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ADA" w:rsidRPr="00C94F5E" w:rsidRDefault="009E5ADA" w:rsidP="009E5ADA">
      <w:pPr>
        <w:rPr>
          <w:lang w:val="en-US"/>
        </w:rPr>
      </w:pPr>
    </w:p>
    <w:p w:rsidR="009E5ADA" w:rsidRDefault="009E5ADA" w:rsidP="009E5ADA"/>
    <w:p w:rsidR="009E5ADA" w:rsidRDefault="00D95145" w:rsidP="009E5ADA">
      <w:r>
        <w:rPr>
          <w:noProof/>
          <w:lang w:eastAsia="en-GB"/>
        </w:rPr>
        <w:drawing>
          <wp:anchor distT="36576" distB="36576" distL="36576" distR="36576" simplePos="0" relativeHeight="251660288" behindDoc="0" locked="0" layoutInCell="1" allowOverlap="1">
            <wp:simplePos x="0" y="0"/>
            <wp:positionH relativeFrom="margin">
              <wp:align>center</wp:align>
            </wp:positionH>
            <wp:positionV relativeFrom="paragraph">
              <wp:posOffset>6985</wp:posOffset>
            </wp:positionV>
            <wp:extent cx="2062480" cy="1932305"/>
            <wp:effectExtent l="0" t="0" r="0" b="0"/>
            <wp:wrapNone/>
            <wp:docPr id="1" name="Picture 1" descr="tra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2480" cy="19323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E5ADA" w:rsidRDefault="009E5ADA" w:rsidP="009E5ADA"/>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D95145" w:rsidP="009E5ADA">
      <w:pPr>
        <w:ind w:left="709"/>
      </w:pPr>
      <w:r>
        <w:rPr>
          <w:noProof/>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margin">
                  <wp:posOffset>2779395</wp:posOffset>
                </wp:positionV>
                <wp:extent cx="2886075" cy="2987040"/>
                <wp:effectExtent l="19050" t="19050" r="28575" b="22860"/>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2987040"/>
                        </a:xfrm>
                        <a:prstGeom prst="rect">
                          <a:avLst/>
                        </a:prstGeom>
                        <a:noFill/>
                        <a:ln w="38100">
                          <a:solidFill>
                            <a:srgbClr val="00B050"/>
                          </a:solidFill>
                          <a:miter lim="800000"/>
                          <a:headEnd/>
                          <a:tailEnd/>
                        </a:ln>
                        <a:extLst>
                          <a:ext uri="{909E8E84-426E-40DD-AFC4-6F175D3DCCD1}">
                            <a14:hiddenFill xmlns:a14="http://schemas.microsoft.com/office/drawing/2010/main">
                              <a:solidFill>
                                <a:srgbClr val="FFFFFF"/>
                              </a:solidFill>
                            </a14:hiddenFill>
                          </a:ext>
                        </a:extLst>
                      </wps:spPr>
                      <wps:txbx>
                        <w:txbxContent>
                          <w:p w:rsidR="009E5ADA" w:rsidRDefault="009E5ADA" w:rsidP="009E5ADA">
                            <w:pPr>
                              <w:spacing w:before="71"/>
                              <w:jc w:val="center"/>
                              <w:rPr>
                                <w:b/>
                                <w:color w:val="4AACC5"/>
                                <w:sz w:val="56"/>
                              </w:rPr>
                            </w:pPr>
                          </w:p>
                          <w:p w:rsidR="009E5ADA" w:rsidRDefault="009E5ADA" w:rsidP="00D95145">
                            <w:pPr>
                              <w:pStyle w:val="Heading1"/>
                              <w:numPr>
                                <w:ilvl w:val="0"/>
                                <w:numId w:val="0"/>
                              </w:numPr>
                              <w:spacing w:line="720" w:lineRule="exact"/>
                              <w:jc w:val="center"/>
                              <w:rPr>
                                <w:rFonts w:ascii="Calibri" w:hAnsi="Calibri" w:cs="Calibri"/>
                                <w:sz w:val="56"/>
                                <w:szCs w:val="56"/>
                              </w:rPr>
                            </w:pPr>
                          </w:p>
                          <w:p w:rsidR="009E5ADA" w:rsidRPr="00D95145" w:rsidRDefault="00F41924" w:rsidP="009E5ADA">
                            <w:pPr>
                              <w:jc w:val="center"/>
                              <w:rPr>
                                <w:rFonts w:cstheme="minorHAnsi"/>
                                <w:b/>
                                <w:sz w:val="56"/>
                                <w:szCs w:val="56"/>
                              </w:rPr>
                            </w:pPr>
                            <w:r>
                              <w:rPr>
                                <w:rFonts w:cstheme="minorHAnsi"/>
                                <w:b/>
                                <w:sz w:val="56"/>
                                <w:szCs w:val="56"/>
                              </w:rPr>
                              <w:t>Anti-bullying Policy</w:t>
                            </w:r>
                          </w:p>
                          <w:p w:rsidR="009E5ADA" w:rsidRDefault="009E5ADA" w:rsidP="009E5ADA">
                            <w:pPr>
                              <w:spacing w:before="71"/>
                              <w:jc w:val="center"/>
                              <w:rPr>
                                <w:b/>
                                <w:color w:val="4AACC5"/>
                                <w:sz w:val="56"/>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0;margin-top:218.85pt;width:227.25pt;height:235.2pt;z-index:251659264;visibility:visible;mso-wrap-style:square;mso-wrap-distance-left:9pt;mso-wrap-distance-top:0;mso-wrap-distance-right:9pt;mso-wrap-distance-bottom:0;mso-position-horizontal:center;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" filled="f" strokecolor="#00b050" strokeweight="3pt">
                <v:textbox inset="0,0,0,0">
                  <w:txbxContent>
                    <w:p w:rsidR="009E5ADA" w:rsidRDefault="009E5ADA" w:rsidP="009E5ADA">
                      <w:pPr>
                        <w:spacing w:before="71"/>
                        <w:jc w:val="center"/>
                        <w:rPr>
                          <w:b/>
                          <w:color w:val="4AACC5"/>
                          <w:sz w:val="56"/>
                        </w:rPr>
                      </w:pPr>
                    </w:p>
                    <w:p w:rsidR="009E5ADA" w:rsidRDefault="009E5ADA" w:rsidP="00D95145">
                      <w:pPr>
                        <w:pStyle w:val="Heading1"/>
                        <w:numPr>
                          <w:ilvl w:val="0"/>
                          <w:numId w:val="0"/>
                        </w:numPr>
                        <w:spacing w:line="720" w:lineRule="exact"/>
                        <w:jc w:val="center"/>
                        <w:rPr>
                          <w:rFonts w:ascii="Calibri" w:hAnsi="Calibri" w:cs="Calibri"/>
                          <w:sz w:val="56"/>
                          <w:szCs w:val="56"/>
                        </w:rPr>
                      </w:pPr>
                    </w:p>
                    <w:p w:rsidR="009E5ADA" w:rsidRPr="00D95145" w:rsidRDefault="00F41924" w:rsidP="009E5ADA">
                      <w:pPr>
                        <w:jc w:val="center"/>
                        <w:rPr>
                          <w:rFonts w:cstheme="minorHAnsi"/>
                          <w:b/>
                          <w:sz w:val="56"/>
                          <w:szCs w:val="56"/>
                        </w:rPr>
                      </w:pPr>
                      <w:r>
                        <w:rPr>
                          <w:rFonts w:cstheme="minorHAnsi"/>
                          <w:b/>
                          <w:sz w:val="56"/>
                          <w:szCs w:val="56"/>
                        </w:rPr>
                        <w:t>Anti-bullying Policy</w:t>
                      </w:r>
                    </w:p>
                    <w:p w:rsidR="009E5ADA" w:rsidRDefault="009E5ADA" w:rsidP="009E5ADA">
                      <w:pPr>
                        <w:spacing w:before="71"/>
                        <w:jc w:val="center"/>
                        <w:rPr>
                          <w:b/>
                          <w:color w:val="4AACC5"/>
                          <w:sz w:val="56"/>
                        </w:rPr>
                      </w:pPr>
                    </w:p>
                  </w:txbxContent>
                </v:textbox>
                <w10:wrap type="square" anchorx="margin" anchory="margin"/>
              </v:shape>
            </w:pict>
          </mc:Fallback>
        </mc:AlternateContent>
      </w: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p w:rsidR="009E5ADA" w:rsidRDefault="009E5ADA" w:rsidP="009E5ADA">
      <w:pPr>
        <w:ind w:left="709"/>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2030"/>
        <w:gridCol w:w="2013"/>
        <w:gridCol w:w="376"/>
        <w:gridCol w:w="2107"/>
        <w:gridCol w:w="805"/>
        <w:gridCol w:w="1443"/>
      </w:tblGrid>
      <w:tr w:rsidR="009E5ADA" w:rsidRPr="00D95145" w:rsidTr="00C7476D">
        <w:trPr>
          <w:jc w:val="center"/>
        </w:trPr>
        <w:tc>
          <w:tcPr>
            <w:tcW w:w="2030" w:type="dxa"/>
            <w:tcBorders>
              <w:top w:val="nil"/>
              <w:left w:val="nil"/>
              <w:bottom w:val="single" w:sz="4" w:space="0" w:color="C0C0C0"/>
            </w:tcBorders>
            <w:vAlign w:val="center"/>
          </w:tcPr>
          <w:p w:rsidR="009E5ADA" w:rsidRPr="00D95145" w:rsidRDefault="009E5ADA" w:rsidP="009E5ADA">
            <w:pPr>
              <w:tabs>
                <w:tab w:val="left" w:pos="1259"/>
                <w:tab w:val="left" w:pos="2160"/>
                <w:tab w:val="left" w:pos="2880"/>
              </w:tabs>
              <w:spacing w:before="100" w:beforeAutospacing="1" w:after="240" w:afterAutospacing="1"/>
              <w:jc w:val="both"/>
              <w:rPr>
                <w:rFonts w:cstheme="minorHAnsi"/>
                <w:sz w:val="20"/>
                <w:szCs w:val="20"/>
              </w:rPr>
            </w:pPr>
          </w:p>
        </w:tc>
        <w:tc>
          <w:tcPr>
            <w:tcW w:w="2389" w:type="dxa"/>
            <w:gridSpan w:val="2"/>
            <w:shd w:val="clear" w:color="auto" w:fill="E6E6E6"/>
            <w:vAlign w:val="center"/>
          </w:tcPr>
          <w:p w:rsidR="009E5ADA" w:rsidRPr="00D95145" w:rsidRDefault="009E5ADA" w:rsidP="00C7476D">
            <w:pPr>
              <w:tabs>
                <w:tab w:val="left" w:pos="1259"/>
                <w:tab w:val="left" w:pos="2160"/>
                <w:tab w:val="left" w:pos="2880"/>
              </w:tabs>
              <w:spacing w:before="60" w:beforeAutospacing="1" w:after="60" w:afterAutospacing="1"/>
              <w:jc w:val="both"/>
              <w:rPr>
                <w:rFonts w:cstheme="minorHAnsi"/>
                <w:sz w:val="20"/>
                <w:szCs w:val="20"/>
              </w:rPr>
            </w:pPr>
            <w:r w:rsidRPr="00D95145">
              <w:rPr>
                <w:rFonts w:cstheme="minorHAnsi"/>
                <w:sz w:val="20"/>
                <w:szCs w:val="20"/>
              </w:rPr>
              <w:t>Name</w:t>
            </w:r>
          </w:p>
        </w:tc>
        <w:tc>
          <w:tcPr>
            <w:tcW w:w="2912" w:type="dxa"/>
            <w:gridSpan w:val="2"/>
            <w:shd w:val="clear" w:color="auto" w:fill="E6E6E6"/>
            <w:vAlign w:val="center"/>
          </w:tcPr>
          <w:p w:rsidR="009E5ADA" w:rsidRPr="00D95145" w:rsidRDefault="009E5ADA" w:rsidP="00C7476D">
            <w:pPr>
              <w:tabs>
                <w:tab w:val="left" w:pos="1259"/>
                <w:tab w:val="left" w:pos="2160"/>
                <w:tab w:val="left" w:pos="2880"/>
              </w:tabs>
              <w:spacing w:before="60" w:beforeAutospacing="1" w:after="60" w:afterAutospacing="1"/>
              <w:jc w:val="both"/>
              <w:rPr>
                <w:rFonts w:cstheme="minorHAnsi"/>
                <w:sz w:val="20"/>
                <w:szCs w:val="20"/>
              </w:rPr>
            </w:pPr>
            <w:r w:rsidRPr="00D95145">
              <w:rPr>
                <w:rFonts w:cstheme="minorHAnsi"/>
                <w:sz w:val="20"/>
                <w:szCs w:val="20"/>
              </w:rPr>
              <w:t>Signature</w:t>
            </w:r>
          </w:p>
        </w:tc>
        <w:tc>
          <w:tcPr>
            <w:tcW w:w="1443" w:type="dxa"/>
            <w:shd w:val="clear" w:color="auto" w:fill="E6E6E6"/>
            <w:vAlign w:val="center"/>
          </w:tcPr>
          <w:p w:rsidR="009E5ADA" w:rsidRPr="00D95145" w:rsidRDefault="009E5ADA" w:rsidP="00C7476D">
            <w:pPr>
              <w:tabs>
                <w:tab w:val="left" w:pos="1259"/>
                <w:tab w:val="left" w:pos="2160"/>
                <w:tab w:val="left" w:pos="2880"/>
              </w:tabs>
              <w:spacing w:before="60" w:beforeAutospacing="1" w:after="60" w:afterAutospacing="1"/>
              <w:jc w:val="both"/>
              <w:rPr>
                <w:rFonts w:cstheme="minorHAnsi"/>
                <w:sz w:val="20"/>
                <w:szCs w:val="20"/>
              </w:rPr>
            </w:pPr>
            <w:r w:rsidRPr="00D95145">
              <w:rPr>
                <w:rFonts w:cstheme="minorHAnsi"/>
                <w:sz w:val="20"/>
                <w:szCs w:val="20"/>
              </w:rPr>
              <w:t>Date</w:t>
            </w:r>
          </w:p>
        </w:tc>
      </w:tr>
      <w:tr w:rsidR="009E5ADA" w:rsidRPr="00D95145" w:rsidTr="00C7476D">
        <w:trPr>
          <w:jc w:val="center"/>
        </w:trPr>
        <w:tc>
          <w:tcPr>
            <w:tcW w:w="2030" w:type="dxa"/>
            <w:shd w:val="clear" w:color="auto" w:fill="E6E6E6"/>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 w:val="20"/>
                <w:szCs w:val="20"/>
              </w:rPr>
            </w:pPr>
            <w:r w:rsidRPr="00D95145">
              <w:rPr>
                <w:rFonts w:cstheme="minorHAnsi"/>
                <w:sz w:val="20"/>
                <w:szCs w:val="20"/>
              </w:rPr>
              <w:t>Prepared by:</w:t>
            </w:r>
            <w:r w:rsidRPr="00D95145">
              <w:rPr>
                <w:rFonts w:cstheme="minorHAnsi"/>
                <w:sz w:val="20"/>
                <w:szCs w:val="20"/>
              </w:rPr>
              <w:br/>
            </w:r>
          </w:p>
        </w:tc>
        <w:tc>
          <w:tcPr>
            <w:tcW w:w="2389" w:type="dxa"/>
            <w:gridSpan w:val="2"/>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 w:val="20"/>
                <w:szCs w:val="20"/>
              </w:rPr>
            </w:pPr>
            <w:r w:rsidRPr="00D95145">
              <w:rPr>
                <w:rFonts w:cstheme="minorHAnsi"/>
                <w:sz w:val="20"/>
                <w:szCs w:val="20"/>
              </w:rPr>
              <w:t xml:space="preserve">Jim Roebuck, Deputy </w:t>
            </w:r>
            <w:proofErr w:type="spellStart"/>
            <w:r w:rsidRPr="00D95145">
              <w:rPr>
                <w:rFonts w:cstheme="minorHAnsi"/>
                <w:sz w:val="20"/>
                <w:szCs w:val="20"/>
              </w:rPr>
              <w:t>Headteacher</w:t>
            </w:r>
            <w:proofErr w:type="spellEnd"/>
          </w:p>
        </w:tc>
        <w:tc>
          <w:tcPr>
            <w:tcW w:w="2912" w:type="dxa"/>
            <w:gridSpan w:val="2"/>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 w:val="20"/>
                <w:szCs w:val="20"/>
              </w:rPr>
            </w:pPr>
            <w:r w:rsidRPr="00D95145">
              <w:rPr>
                <w:rFonts w:cstheme="minorHAnsi"/>
                <w:noProof/>
                <w:sz w:val="20"/>
                <w:szCs w:val="20"/>
                <w:lang w:eastAsia="en-GB"/>
              </w:rPr>
              <w:drawing>
                <wp:inline distT="0" distB="0" distL="0" distR="0">
                  <wp:extent cx="1129443" cy="5035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i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6398" cy="511114"/>
                          </a:xfrm>
                          <a:prstGeom prst="rect">
                            <a:avLst/>
                          </a:prstGeom>
                        </pic:spPr>
                      </pic:pic>
                    </a:graphicData>
                  </a:graphic>
                </wp:inline>
              </w:drawing>
            </w:r>
          </w:p>
        </w:tc>
        <w:tc>
          <w:tcPr>
            <w:tcW w:w="1443" w:type="dxa"/>
            <w:vAlign w:val="center"/>
          </w:tcPr>
          <w:p w:rsidR="009E5ADA" w:rsidRPr="00D95145" w:rsidRDefault="00FD5972" w:rsidP="00FD5972">
            <w:pPr>
              <w:tabs>
                <w:tab w:val="left" w:pos="1259"/>
                <w:tab w:val="left" w:pos="2160"/>
                <w:tab w:val="left" w:pos="2880"/>
              </w:tabs>
              <w:spacing w:before="60" w:beforeAutospacing="1" w:after="60" w:afterAutospacing="1"/>
              <w:rPr>
                <w:rFonts w:cstheme="minorHAnsi"/>
                <w:sz w:val="20"/>
                <w:szCs w:val="20"/>
              </w:rPr>
            </w:pPr>
            <w:r>
              <w:rPr>
                <w:rFonts w:cstheme="minorHAnsi"/>
                <w:sz w:val="20"/>
                <w:szCs w:val="20"/>
              </w:rPr>
              <w:t>1</w:t>
            </w:r>
            <w:r w:rsidR="009E5ADA" w:rsidRPr="00D95145">
              <w:rPr>
                <w:rFonts w:cstheme="minorHAnsi"/>
                <w:sz w:val="20"/>
                <w:szCs w:val="20"/>
              </w:rPr>
              <w:t>.</w:t>
            </w:r>
            <w:r>
              <w:rPr>
                <w:rFonts w:cstheme="minorHAnsi"/>
                <w:sz w:val="20"/>
                <w:szCs w:val="20"/>
              </w:rPr>
              <w:t>3</w:t>
            </w:r>
            <w:r w:rsidR="009E5ADA" w:rsidRPr="00D95145">
              <w:rPr>
                <w:rFonts w:cstheme="minorHAnsi"/>
                <w:sz w:val="20"/>
                <w:szCs w:val="20"/>
              </w:rPr>
              <w:t>.</w:t>
            </w:r>
            <w:r w:rsidR="00F41924">
              <w:rPr>
                <w:rFonts w:cstheme="minorHAnsi"/>
                <w:sz w:val="20"/>
                <w:szCs w:val="20"/>
              </w:rPr>
              <w:t>20</w:t>
            </w:r>
            <w:r>
              <w:rPr>
                <w:rFonts w:cstheme="minorHAnsi"/>
                <w:sz w:val="20"/>
                <w:szCs w:val="20"/>
              </w:rPr>
              <w:t>22</w:t>
            </w:r>
          </w:p>
        </w:tc>
      </w:tr>
      <w:tr w:rsidR="009E5ADA" w:rsidRPr="00D95145" w:rsidTr="00C7476D">
        <w:trPr>
          <w:jc w:val="center"/>
        </w:trPr>
        <w:tc>
          <w:tcPr>
            <w:tcW w:w="2030" w:type="dxa"/>
            <w:shd w:val="clear" w:color="auto" w:fill="E6E6E6"/>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 w:val="20"/>
                <w:szCs w:val="20"/>
              </w:rPr>
            </w:pPr>
            <w:r w:rsidRPr="00D95145">
              <w:rPr>
                <w:rFonts w:cstheme="minorHAnsi"/>
                <w:sz w:val="20"/>
                <w:szCs w:val="20"/>
              </w:rPr>
              <w:t>Checked and Reviewed by:</w:t>
            </w:r>
          </w:p>
        </w:tc>
        <w:tc>
          <w:tcPr>
            <w:tcW w:w="2389" w:type="dxa"/>
            <w:gridSpan w:val="2"/>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 w:val="20"/>
                <w:szCs w:val="20"/>
              </w:rPr>
            </w:pPr>
          </w:p>
        </w:tc>
        <w:tc>
          <w:tcPr>
            <w:tcW w:w="2912" w:type="dxa"/>
            <w:gridSpan w:val="2"/>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 w:val="20"/>
                <w:szCs w:val="20"/>
              </w:rPr>
            </w:pPr>
          </w:p>
        </w:tc>
        <w:tc>
          <w:tcPr>
            <w:tcW w:w="1443" w:type="dxa"/>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 w:val="20"/>
                <w:szCs w:val="20"/>
              </w:rPr>
            </w:pPr>
          </w:p>
        </w:tc>
      </w:tr>
      <w:tr w:rsidR="009E5ADA" w:rsidRPr="00D95145" w:rsidTr="00C7476D">
        <w:trPr>
          <w:jc w:val="center"/>
        </w:trPr>
        <w:tc>
          <w:tcPr>
            <w:tcW w:w="2030" w:type="dxa"/>
            <w:shd w:val="clear" w:color="auto" w:fill="E6E6E6"/>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 w:val="20"/>
                <w:szCs w:val="20"/>
              </w:rPr>
            </w:pPr>
            <w:r w:rsidRPr="00D95145">
              <w:rPr>
                <w:rFonts w:cstheme="minorHAnsi"/>
                <w:sz w:val="20"/>
                <w:szCs w:val="20"/>
              </w:rPr>
              <w:t>Approved by:</w:t>
            </w:r>
            <w:r w:rsidRPr="00D95145">
              <w:rPr>
                <w:rFonts w:cstheme="minorHAnsi"/>
                <w:sz w:val="20"/>
                <w:szCs w:val="20"/>
              </w:rPr>
              <w:br/>
            </w:r>
          </w:p>
        </w:tc>
        <w:tc>
          <w:tcPr>
            <w:tcW w:w="2389" w:type="dxa"/>
            <w:gridSpan w:val="2"/>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Cs w:val="22"/>
                <w:lang w:val="en-US"/>
              </w:rPr>
            </w:pPr>
          </w:p>
        </w:tc>
        <w:tc>
          <w:tcPr>
            <w:tcW w:w="2912" w:type="dxa"/>
            <w:gridSpan w:val="2"/>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 w:val="20"/>
                <w:szCs w:val="20"/>
              </w:rPr>
            </w:pPr>
          </w:p>
        </w:tc>
        <w:tc>
          <w:tcPr>
            <w:tcW w:w="1443" w:type="dxa"/>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 w:val="20"/>
                <w:szCs w:val="20"/>
              </w:rPr>
            </w:pPr>
          </w:p>
        </w:tc>
      </w:tr>
      <w:tr w:rsidR="009E5ADA" w:rsidRPr="00D95145" w:rsidTr="00C7476D">
        <w:trPr>
          <w:jc w:val="center"/>
        </w:trPr>
        <w:tc>
          <w:tcPr>
            <w:tcW w:w="2030" w:type="dxa"/>
            <w:shd w:val="clear" w:color="auto" w:fill="E6E6E6"/>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 w:val="20"/>
                <w:szCs w:val="20"/>
              </w:rPr>
            </w:pPr>
            <w:r w:rsidRPr="00D95145">
              <w:rPr>
                <w:rFonts w:cstheme="minorHAnsi"/>
                <w:sz w:val="20"/>
                <w:szCs w:val="20"/>
              </w:rPr>
              <w:t>Document Title:</w:t>
            </w:r>
          </w:p>
        </w:tc>
        <w:tc>
          <w:tcPr>
            <w:tcW w:w="6744" w:type="dxa"/>
            <w:gridSpan w:val="5"/>
            <w:vAlign w:val="center"/>
          </w:tcPr>
          <w:p w:rsidR="009E5ADA" w:rsidRPr="00D95145" w:rsidRDefault="00F41924" w:rsidP="00E31C1D">
            <w:pPr>
              <w:tabs>
                <w:tab w:val="left" w:pos="1259"/>
                <w:tab w:val="left" w:pos="2160"/>
                <w:tab w:val="left" w:pos="2880"/>
              </w:tabs>
              <w:spacing w:before="60" w:beforeAutospacing="1" w:after="60" w:afterAutospacing="1"/>
              <w:jc w:val="both"/>
              <w:rPr>
                <w:rFonts w:cstheme="minorHAnsi"/>
                <w:sz w:val="20"/>
                <w:szCs w:val="20"/>
              </w:rPr>
            </w:pPr>
            <w:r>
              <w:rPr>
                <w:rFonts w:cstheme="minorHAnsi"/>
                <w:sz w:val="20"/>
                <w:szCs w:val="20"/>
              </w:rPr>
              <w:t>Anti-bullying Policy</w:t>
            </w:r>
            <w:r w:rsidR="009E5ADA" w:rsidRPr="00D95145">
              <w:rPr>
                <w:rFonts w:cstheme="minorHAnsi"/>
                <w:sz w:val="20"/>
                <w:szCs w:val="20"/>
              </w:rPr>
              <w:t xml:space="preserve"> </w:t>
            </w:r>
          </w:p>
        </w:tc>
      </w:tr>
      <w:tr w:rsidR="009E5ADA" w:rsidRPr="00D95145" w:rsidTr="00C7476D">
        <w:trPr>
          <w:cantSplit/>
          <w:jc w:val="center"/>
        </w:trPr>
        <w:tc>
          <w:tcPr>
            <w:tcW w:w="2030" w:type="dxa"/>
            <w:shd w:val="clear" w:color="auto" w:fill="E6E6E6"/>
            <w:vAlign w:val="center"/>
          </w:tcPr>
          <w:p w:rsidR="009E5ADA" w:rsidRPr="00D95145" w:rsidRDefault="009E5ADA" w:rsidP="00C7476D">
            <w:pPr>
              <w:tabs>
                <w:tab w:val="left" w:pos="1259"/>
                <w:tab w:val="left" w:pos="2160"/>
                <w:tab w:val="left" w:pos="2880"/>
              </w:tabs>
              <w:spacing w:before="60" w:beforeAutospacing="1" w:after="60" w:afterAutospacing="1"/>
              <w:rPr>
                <w:rFonts w:cstheme="minorHAnsi"/>
                <w:sz w:val="20"/>
                <w:szCs w:val="20"/>
              </w:rPr>
            </w:pPr>
            <w:r w:rsidRPr="00D95145">
              <w:rPr>
                <w:rFonts w:cstheme="minorHAnsi"/>
                <w:sz w:val="20"/>
                <w:szCs w:val="20"/>
              </w:rPr>
              <w:t>Version Number:</w:t>
            </w:r>
          </w:p>
        </w:tc>
        <w:tc>
          <w:tcPr>
            <w:tcW w:w="2013" w:type="dxa"/>
            <w:vAlign w:val="center"/>
          </w:tcPr>
          <w:p w:rsidR="009E5ADA" w:rsidRPr="00D95145" w:rsidRDefault="009E5ADA" w:rsidP="00C7476D">
            <w:pPr>
              <w:tabs>
                <w:tab w:val="left" w:pos="1259"/>
                <w:tab w:val="left" w:pos="2160"/>
                <w:tab w:val="left" w:pos="2880"/>
              </w:tabs>
              <w:spacing w:before="60" w:beforeAutospacing="1" w:after="60" w:afterAutospacing="1"/>
              <w:jc w:val="both"/>
              <w:rPr>
                <w:rFonts w:cstheme="minorHAnsi"/>
                <w:sz w:val="20"/>
                <w:szCs w:val="20"/>
              </w:rPr>
            </w:pPr>
            <w:r w:rsidRPr="00D95145">
              <w:rPr>
                <w:rFonts w:cstheme="minorHAnsi"/>
                <w:sz w:val="20"/>
                <w:szCs w:val="20"/>
              </w:rPr>
              <w:t>1</w:t>
            </w:r>
          </w:p>
        </w:tc>
        <w:tc>
          <w:tcPr>
            <w:tcW w:w="2483" w:type="dxa"/>
            <w:gridSpan w:val="2"/>
            <w:shd w:val="clear" w:color="auto" w:fill="E6E6E6"/>
            <w:vAlign w:val="center"/>
          </w:tcPr>
          <w:p w:rsidR="009E5ADA" w:rsidRPr="00D95145" w:rsidRDefault="009E5ADA" w:rsidP="00C7476D">
            <w:pPr>
              <w:tabs>
                <w:tab w:val="left" w:pos="1259"/>
                <w:tab w:val="left" w:pos="2160"/>
                <w:tab w:val="left" w:pos="2880"/>
              </w:tabs>
              <w:spacing w:before="60" w:beforeAutospacing="1" w:after="60" w:afterAutospacing="1"/>
              <w:jc w:val="both"/>
              <w:rPr>
                <w:rFonts w:cstheme="minorHAnsi"/>
                <w:sz w:val="20"/>
                <w:szCs w:val="20"/>
              </w:rPr>
            </w:pPr>
            <w:r w:rsidRPr="00D95145">
              <w:rPr>
                <w:rFonts w:cstheme="minorHAnsi"/>
                <w:sz w:val="20"/>
                <w:szCs w:val="20"/>
              </w:rPr>
              <w:t>Date of Next Review:</w:t>
            </w:r>
          </w:p>
        </w:tc>
        <w:tc>
          <w:tcPr>
            <w:tcW w:w="2248" w:type="dxa"/>
            <w:gridSpan w:val="2"/>
            <w:vAlign w:val="center"/>
          </w:tcPr>
          <w:p w:rsidR="009E5ADA" w:rsidRPr="00D95145" w:rsidRDefault="009E5ADA" w:rsidP="00FD5972">
            <w:pPr>
              <w:tabs>
                <w:tab w:val="left" w:pos="1259"/>
                <w:tab w:val="left" w:pos="2160"/>
                <w:tab w:val="left" w:pos="2880"/>
              </w:tabs>
              <w:spacing w:before="60" w:beforeAutospacing="1" w:after="60" w:afterAutospacing="1"/>
              <w:jc w:val="both"/>
              <w:rPr>
                <w:rFonts w:cstheme="minorHAnsi"/>
                <w:sz w:val="20"/>
                <w:szCs w:val="20"/>
              </w:rPr>
            </w:pPr>
            <w:r w:rsidRPr="00D95145">
              <w:rPr>
                <w:rFonts w:cstheme="minorHAnsi"/>
                <w:sz w:val="20"/>
                <w:szCs w:val="20"/>
              </w:rPr>
              <w:t xml:space="preserve"> </w:t>
            </w:r>
            <w:r w:rsidR="00FD5972">
              <w:rPr>
                <w:rFonts w:cstheme="minorHAnsi"/>
                <w:sz w:val="20"/>
                <w:szCs w:val="20"/>
              </w:rPr>
              <w:t>March 2022</w:t>
            </w:r>
          </w:p>
        </w:tc>
      </w:tr>
    </w:tbl>
    <w:p w:rsidR="0083413C" w:rsidRPr="00D95145" w:rsidRDefault="0083413C" w:rsidP="0083413C">
      <w:pPr>
        <w:rPr>
          <w:rFonts w:cstheme="minorHAnsi"/>
        </w:rPr>
      </w:pPr>
      <w:r w:rsidRPr="00D95145">
        <w:rPr>
          <w:rFonts w:cstheme="minorHAnsi"/>
        </w:rPr>
        <w:t> </w:t>
      </w:r>
    </w:p>
    <w:p w:rsidR="009E5ADA" w:rsidRDefault="009E5ADA">
      <w:pPr>
        <w:rPr>
          <w:rFonts w:ascii="Arial" w:hAnsi="Arial" w:cs="Arial"/>
        </w:rPr>
      </w:pPr>
      <w:r>
        <w:rPr>
          <w:rFonts w:ascii="Arial" w:hAnsi="Arial" w:cs="Arial"/>
        </w:rPr>
        <w:br w:type="page"/>
      </w:r>
    </w:p>
    <w:sdt>
      <w:sdtPr>
        <w:rPr>
          <w:rFonts w:ascii="Times New Roman" w:eastAsia="Times New Roman" w:hAnsi="Times New Roman" w:cs="Times New Roman"/>
          <w:b w:val="0"/>
          <w:color w:val="auto"/>
          <w:sz w:val="24"/>
          <w:szCs w:val="24"/>
          <w:lang w:val="en-GB"/>
        </w:rPr>
        <w:id w:val="-722060570"/>
        <w:docPartObj>
          <w:docPartGallery w:val="Table of Contents"/>
          <w:docPartUnique/>
        </w:docPartObj>
      </w:sdtPr>
      <w:sdtEndPr>
        <w:rPr>
          <w:rFonts w:asciiTheme="minorHAnsi" w:hAnsiTheme="minorHAnsi"/>
          <w:bCs/>
          <w:noProof/>
          <w:sz w:val="22"/>
        </w:rPr>
      </w:sdtEndPr>
      <w:sdtContent>
        <w:p w:rsidR="009E5ADA" w:rsidRDefault="009E5ADA" w:rsidP="009D6E5F">
          <w:pPr>
            <w:pStyle w:val="TOCHeading"/>
            <w:numPr>
              <w:ilvl w:val="0"/>
              <w:numId w:val="0"/>
            </w:numPr>
          </w:pPr>
          <w:r>
            <w:t>Contents</w:t>
          </w:r>
        </w:p>
        <w:p w:rsidR="00A539B9" w:rsidRDefault="009E5ADA">
          <w:pPr>
            <w:pStyle w:val="TOC1"/>
            <w:tabs>
              <w:tab w:val="left" w:pos="440"/>
              <w:tab w:val="right" w:leader="dot" w:pos="9629"/>
            </w:tabs>
            <w:rPr>
              <w:rFonts w:eastAsiaTheme="minorEastAsia" w:cstheme="minorBidi"/>
              <w:noProof/>
              <w:szCs w:val="22"/>
              <w:lang w:eastAsia="en-GB"/>
            </w:rPr>
          </w:pPr>
          <w:r>
            <w:fldChar w:fldCharType="begin"/>
          </w:r>
          <w:r>
            <w:instrText xml:space="preserve"> TOC \o "1-3" \h \z \u </w:instrText>
          </w:r>
          <w:r>
            <w:fldChar w:fldCharType="separate"/>
          </w:r>
          <w:hyperlink w:anchor="_Toc31272601" w:history="1">
            <w:r w:rsidR="00A539B9" w:rsidRPr="00010B3A">
              <w:rPr>
                <w:rStyle w:val="Hyperlink"/>
                <w:noProof/>
              </w:rPr>
              <w:t>1.</w:t>
            </w:r>
            <w:r w:rsidR="00A539B9">
              <w:rPr>
                <w:rFonts w:eastAsiaTheme="minorEastAsia" w:cstheme="minorBidi"/>
                <w:noProof/>
                <w:szCs w:val="22"/>
                <w:lang w:eastAsia="en-GB"/>
              </w:rPr>
              <w:tab/>
            </w:r>
            <w:r w:rsidR="00A539B9" w:rsidRPr="00010B3A">
              <w:rPr>
                <w:rStyle w:val="Hyperlink"/>
                <w:noProof/>
              </w:rPr>
              <w:t>Aims</w:t>
            </w:r>
            <w:r w:rsidR="00A539B9">
              <w:rPr>
                <w:noProof/>
                <w:webHidden/>
              </w:rPr>
              <w:tab/>
            </w:r>
            <w:r w:rsidR="00A539B9">
              <w:rPr>
                <w:noProof/>
                <w:webHidden/>
              </w:rPr>
              <w:fldChar w:fldCharType="begin"/>
            </w:r>
            <w:r w:rsidR="00A539B9">
              <w:rPr>
                <w:noProof/>
                <w:webHidden/>
              </w:rPr>
              <w:instrText xml:space="preserve"> PAGEREF _Toc31272601 \h </w:instrText>
            </w:r>
            <w:r w:rsidR="00A539B9">
              <w:rPr>
                <w:noProof/>
                <w:webHidden/>
              </w:rPr>
            </w:r>
            <w:r w:rsidR="00A539B9">
              <w:rPr>
                <w:noProof/>
                <w:webHidden/>
              </w:rPr>
              <w:fldChar w:fldCharType="separate"/>
            </w:r>
            <w:r w:rsidR="00A539B9">
              <w:rPr>
                <w:noProof/>
                <w:webHidden/>
              </w:rPr>
              <w:t>3</w:t>
            </w:r>
            <w:r w:rsidR="00A539B9">
              <w:rPr>
                <w:noProof/>
                <w:webHidden/>
              </w:rPr>
              <w:fldChar w:fldCharType="end"/>
            </w:r>
          </w:hyperlink>
        </w:p>
        <w:p w:rsidR="00A539B9" w:rsidRDefault="00926E84">
          <w:pPr>
            <w:pStyle w:val="TOC1"/>
            <w:tabs>
              <w:tab w:val="left" w:pos="440"/>
              <w:tab w:val="right" w:leader="dot" w:pos="9629"/>
            </w:tabs>
            <w:rPr>
              <w:rFonts w:eastAsiaTheme="minorEastAsia" w:cstheme="minorBidi"/>
              <w:noProof/>
              <w:szCs w:val="22"/>
              <w:lang w:eastAsia="en-GB"/>
            </w:rPr>
          </w:pPr>
          <w:hyperlink w:anchor="_Toc31272602" w:history="1">
            <w:r w:rsidR="00A539B9" w:rsidRPr="00010B3A">
              <w:rPr>
                <w:rStyle w:val="Hyperlink"/>
                <w:noProof/>
              </w:rPr>
              <w:t>2.</w:t>
            </w:r>
            <w:r w:rsidR="00A539B9">
              <w:rPr>
                <w:rFonts w:eastAsiaTheme="minorEastAsia" w:cstheme="minorBidi"/>
                <w:noProof/>
                <w:szCs w:val="22"/>
                <w:lang w:eastAsia="en-GB"/>
              </w:rPr>
              <w:tab/>
            </w:r>
            <w:r w:rsidR="00A539B9" w:rsidRPr="00010B3A">
              <w:rPr>
                <w:rStyle w:val="Hyperlink"/>
                <w:noProof/>
              </w:rPr>
              <w:t>Links with other policies</w:t>
            </w:r>
            <w:r w:rsidR="00A539B9">
              <w:rPr>
                <w:noProof/>
                <w:webHidden/>
              </w:rPr>
              <w:tab/>
            </w:r>
            <w:r w:rsidR="00A539B9">
              <w:rPr>
                <w:noProof/>
                <w:webHidden/>
              </w:rPr>
              <w:fldChar w:fldCharType="begin"/>
            </w:r>
            <w:r w:rsidR="00A539B9">
              <w:rPr>
                <w:noProof/>
                <w:webHidden/>
              </w:rPr>
              <w:instrText xml:space="preserve"> PAGEREF _Toc31272602 \h </w:instrText>
            </w:r>
            <w:r w:rsidR="00A539B9">
              <w:rPr>
                <w:noProof/>
                <w:webHidden/>
              </w:rPr>
            </w:r>
            <w:r w:rsidR="00A539B9">
              <w:rPr>
                <w:noProof/>
                <w:webHidden/>
              </w:rPr>
              <w:fldChar w:fldCharType="separate"/>
            </w:r>
            <w:r w:rsidR="00A539B9">
              <w:rPr>
                <w:noProof/>
                <w:webHidden/>
              </w:rPr>
              <w:t>3</w:t>
            </w:r>
            <w:r w:rsidR="00A539B9">
              <w:rPr>
                <w:noProof/>
                <w:webHidden/>
              </w:rPr>
              <w:fldChar w:fldCharType="end"/>
            </w:r>
          </w:hyperlink>
        </w:p>
        <w:p w:rsidR="00A539B9" w:rsidRDefault="00926E84">
          <w:pPr>
            <w:pStyle w:val="TOC1"/>
            <w:tabs>
              <w:tab w:val="left" w:pos="440"/>
              <w:tab w:val="right" w:leader="dot" w:pos="9629"/>
            </w:tabs>
            <w:rPr>
              <w:rFonts w:eastAsiaTheme="minorEastAsia" w:cstheme="minorBidi"/>
              <w:noProof/>
              <w:szCs w:val="22"/>
              <w:lang w:eastAsia="en-GB"/>
            </w:rPr>
          </w:pPr>
          <w:hyperlink w:anchor="_Toc31272603" w:history="1">
            <w:r w:rsidR="00A539B9" w:rsidRPr="00010B3A">
              <w:rPr>
                <w:rStyle w:val="Hyperlink"/>
                <w:noProof/>
              </w:rPr>
              <w:t>3.</w:t>
            </w:r>
            <w:r w:rsidR="00A539B9">
              <w:rPr>
                <w:rFonts w:eastAsiaTheme="minorEastAsia" w:cstheme="minorBidi"/>
                <w:noProof/>
                <w:szCs w:val="22"/>
                <w:lang w:eastAsia="en-GB"/>
              </w:rPr>
              <w:tab/>
            </w:r>
            <w:r w:rsidR="00A539B9" w:rsidRPr="00010B3A">
              <w:rPr>
                <w:rStyle w:val="Hyperlink"/>
                <w:noProof/>
              </w:rPr>
              <w:t>Legislation and guidance</w:t>
            </w:r>
            <w:r w:rsidR="00A539B9">
              <w:rPr>
                <w:noProof/>
                <w:webHidden/>
              </w:rPr>
              <w:tab/>
            </w:r>
            <w:r w:rsidR="00A539B9">
              <w:rPr>
                <w:noProof/>
                <w:webHidden/>
              </w:rPr>
              <w:fldChar w:fldCharType="begin"/>
            </w:r>
            <w:r w:rsidR="00A539B9">
              <w:rPr>
                <w:noProof/>
                <w:webHidden/>
              </w:rPr>
              <w:instrText xml:space="preserve"> PAGEREF _Toc31272603 \h </w:instrText>
            </w:r>
            <w:r w:rsidR="00A539B9">
              <w:rPr>
                <w:noProof/>
                <w:webHidden/>
              </w:rPr>
            </w:r>
            <w:r w:rsidR="00A539B9">
              <w:rPr>
                <w:noProof/>
                <w:webHidden/>
              </w:rPr>
              <w:fldChar w:fldCharType="separate"/>
            </w:r>
            <w:r w:rsidR="00A539B9">
              <w:rPr>
                <w:noProof/>
                <w:webHidden/>
              </w:rPr>
              <w:t>3</w:t>
            </w:r>
            <w:r w:rsidR="00A539B9">
              <w:rPr>
                <w:noProof/>
                <w:webHidden/>
              </w:rPr>
              <w:fldChar w:fldCharType="end"/>
            </w:r>
          </w:hyperlink>
        </w:p>
        <w:p w:rsidR="00A539B9" w:rsidRDefault="00926E84">
          <w:pPr>
            <w:pStyle w:val="TOC1"/>
            <w:tabs>
              <w:tab w:val="left" w:pos="440"/>
              <w:tab w:val="right" w:leader="dot" w:pos="9629"/>
            </w:tabs>
            <w:rPr>
              <w:rFonts w:eastAsiaTheme="minorEastAsia" w:cstheme="minorBidi"/>
              <w:noProof/>
              <w:szCs w:val="22"/>
              <w:lang w:eastAsia="en-GB"/>
            </w:rPr>
          </w:pPr>
          <w:hyperlink w:anchor="_Toc31272604" w:history="1">
            <w:r w:rsidR="00A539B9" w:rsidRPr="00010B3A">
              <w:rPr>
                <w:rStyle w:val="Hyperlink"/>
                <w:noProof/>
              </w:rPr>
              <w:t>4.</w:t>
            </w:r>
            <w:r w:rsidR="00A539B9">
              <w:rPr>
                <w:rFonts w:eastAsiaTheme="minorEastAsia" w:cstheme="minorBidi"/>
                <w:noProof/>
                <w:szCs w:val="22"/>
                <w:lang w:eastAsia="en-GB"/>
              </w:rPr>
              <w:tab/>
            </w:r>
            <w:r w:rsidR="00A539B9" w:rsidRPr="00010B3A">
              <w:rPr>
                <w:rStyle w:val="Hyperlink"/>
                <w:noProof/>
              </w:rPr>
              <w:t>Responsibilities</w:t>
            </w:r>
            <w:r w:rsidR="00A539B9">
              <w:rPr>
                <w:noProof/>
                <w:webHidden/>
              </w:rPr>
              <w:tab/>
            </w:r>
            <w:r w:rsidR="00A539B9">
              <w:rPr>
                <w:noProof/>
                <w:webHidden/>
              </w:rPr>
              <w:fldChar w:fldCharType="begin"/>
            </w:r>
            <w:r w:rsidR="00A539B9">
              <w:rPr>
                <w:noProof/>
                <w:webHidden/>
              </w:rPr>
              <w:instrText xml:space="preserve"> PAGEREF _Toc31272604 \h </w:instrText>
            </w:r>
            <w:r w:rsidR="00A539B9">
              <w:rPr>
                <w:noProof/>
                <w:webHidden/>
              </w:rPr>
            </w:r>
            <w:r w:rsidR="00A539B9">
              <w:rPr>
                <w:noProof/>
                <w:webHidden/>
              </w:rPr>
              <w:fldChar w:fldCharType="separate"/>
            </w:r>
            <w:r w:rsidR="00A539B9">
              <w:rPr>
                <w:noProof/>
                <w:webHidden/>
              </w:rPr>
              <w:t>3</w:t>
            </w:r>
            <w:r w:rsidR="00A539B9">
              <w:rPr>
                <w:noProof/>
                <w:webHidden/>
              </w:rPr>
              <w:fldChar w:fldCharType="end"/>
            </w:r>
          </w:hyperlink>
        </w:p>
        <w:p w:rsidR="00A539B9" w:rsidRDefault="00926E84">
          <w:pPr>
            <w:pStyle w:val="TOC1"/>
            <w:tabs>
              <w:tab w:val="left" w:pos="440"/>
              <w:tab w:val="right" w:leader="dot" w:pos="9629"/>
            </w:tabs>
            <w:rPr>
              <w:rFonts w:eastAsiaTheme="minorEastAsia" w:cstheme="minorBidi"/>
              <w:noProof/>
              <w:szCs w:val="22"/>
              <w:lang w:eastAsia="en-GB"/>
            </w:rPr>
          </w:pPr>
          <w:hyperlink w:anchor="_Toc31272605" w:history="1">
            <w:r w:rsidR="00A539B9" w:rsidRPr="00010B3A">
              <w:rPr>
                <w:rStyle w:val="Hyperlink"/>
                <w:noProof/>
              </w:rPr>
              <w:t>5.</w:t>
            </w:r>
            <w:r w:rsidR="00A539B9">
              <w:rPr>
                <w:rFonts w:eastAsiaTheme="minorEastAsia" w:cstheme="minorBidi"/>
                <w:noProof/>
                <w:szCs w:val="22"/>
                <w:lang w:eastAsia="en-GB"/>
              </w:rPr>
              <w:tab/>
            </w:r>
            <w:r w:rsidR="00A539B9" w:rsidRPr="00010B3A">
              <w:rPr>
                <w:rStyle w:val="Hyperlink"/>
                <w:noProof/>
              </w:rPr>
              <w:t>Definition of bullying</w:t>
            </w:r>
            <w:r w:rsidR="00A539B9">
              <w:rPr>
                <w:noProof/>
                <w:webHidden/>
              </w:rPr>
              <w:tab/>
            </w:r>
            <w:r w:rsidR="00A539B9">
              <w:rPr>
                <w:noProof/>
                <w:webHidden/>
              </w:rPr>
              <w:fldChar w:fldCharType="begin"/>
            </w:r>
            <w:r w:rsidR="00A539B9">
              <w:rPr>
                <w:noProof/>
                <w:webHidden/>
              </w:rPr>
              <w:instrText xml:space="preserve"> PAGEREF _Toc31272605 \h </w:instrText>
            </w:r>
            <w:r w:rsidR="00A539B9">
              <w:rPr>
                <w:noProof/>
                <w:webHidden/>
              </w:rPr>
            </w:r>
            <w:r w:rsidR="00A539B9">
              <w:rPr>
                <w:noProof/>
                <w:webHidden/>
              </w:rPr>
              <w:fldChar w:fldCharType="separate"/>
            </w:r>
            <w:r w:rsidR="00A539B9">
              <w:rPr>
                <w:noProof/>
                <w:webHidden/>
              </w:rPr>
              <w:t>3</w:t>
            </w:r>
            <w:r w:rsidR="00A539B9">
              <w:rPr>
                <w:noProof/>
                <w:webHidden/>
              </w:rPr>
              <w:fldChar w:fldCharType="end"/>
            </w:r>
          </w:hyperlink>
        </w:p>
        <w:p w:rsidR="00A539B9" w:rsidRDefault="00926E84">
          <w:pPr>
            <w:pStyle w:val="TOC1"/>
            <w:tabs>
              <w:tab w:val="left" w:pos="440"/>
              <w:tab w:val="right" w:leader="dot" w:pos="9629"/>
            </w:tabs>
            <w:rPr>
              <w:rFonts w:eastAsiaTheme="minorEastAsia" w:cstheme="minorBidi"/>
              <w:noProof/>
              <w:szCs w:val="22"/>
              <w:lang w:eastAsia="en-GB"/>
            </w:rPr>
          </w:pPr>
          <w:hyperlink w:anchor="_Toc31272606" w:history="1">
            <w:r w:rsidR="00A539B9" w:rsidRPr="00010B3A">
              <w:rPr>
                <w:rStyle w:val="Hyperlink"/>
                <w:noProof/>
              </w:rPr>
              <w:t>6.</w:t>
            </w:r>
            <w:r w:rsidR="00A539B9">
              <w:rPr>
                <w:rFonts w:eastAsiaTheme="minorEastAsia" w:cstheme="minorBidi"/>
                <w:noProof/>
                <w:szCs w:val="22"/>
                <w:lang w:eastAsia="en-GB"/>
              </w:rPr>
              <w:tab/>
            </w:r>
            <w:r w:rsidR="00A539B9" w:rsidRPr="00010B3A">
              <w:rPr>
                <w:rStyle w:val="Hyperlink"/>
                <w:noProof/>
              </w:rPr>
              <w:t>Forms of bullying covered by this policy</w:t>
            </w:r>
            <w:r w:rsidR="00A539B9">
              <w:rPr>
                <w:noProof/>
                <w:webHidden/>
              </w:rPr>
              <w:tab/>
            </w:r>
            <w:r w:rsidR="00A539B9">
              <w:rPr>
                <w:noProof/>
                <w:webHidden/>
              </w:rPr>
              <w:fldChar w:fldCharType="begin"/>
            </w:r>
            <w:r w:rsidR="00A539B9">
              <w:rPr>
                <w:noProof/>
                <w:webHidden/>
              </w:rPr>
              <w:instrText xml:space="preserve"> PAGEREF _Toc31272606 \h </w:instrText>
            </w:r>
            <w:r w:rsidR="00A539B9">
              <w:rPr>
                <w:noProof/>
                <w:webHidden/>
              </w:rPr>
            </w:r>
            <w:r w:rsidR="00A539B9">
              <w:rPr>
                <w:noProof/>
                <w:webHidden/>
              </w:rPr>
              <w:fldChar w:fldCharType="separate"/>
            </w:r>
            <w:r w:rsidR="00A539B9">
              <w:rPr>
                <w:noProof/>
                <w:webHidden/>
              </w:rPr>
              <w:t>4</w:t>
            </w:r>
            <w:r w:rsidR="00A539B9">
              <w:rPr>
                <w:noProof/>
                <w:webHidden/>
              </w:rPr>
              <w:fldChar w:fldCharType="end"/>
            </w:r>
          </w:hyperlink>
        </w:p>
        <w:p w:rsidR="00A539B9" w:rsidRDefault="00926E84">
          <w:pPr>
            <w:pStyle w:val="TOC1"/>
            <w:tabs>
              <w:tab w:val="left" w:pos="440"/>
              <w:tab w:val="right" w:leader="dot" w:pos="9629"/>
            </w:tabs>
            <w:rPr>
              <w:rFonts w:eastAsiaTheme="minorEastAsia" w:cstheme="minorBidi"/>
              <w:noProof/>
              <w:szCs w:val="22"/>
              <w:lang w:eastAsia="en-GB"/>
            </w:rPr>
          </w:pPr>
          <w:hyperlink w:anchor="_Toc31272607" w:history="1">
            <w:r w:rsidR="00A539B9" w:rsidRPr="00010B3A">
              <w:rPr>
                <w:rStyle w:val="Hyperlink"/>
                <w:noProof/>
              </w:rPr>
              <w:t>7.</w:t>
            </w:r>
            <w:r w:rsidR="00A539B9">
              <w:rPr>
                <w:rFonts w:eastAsiaTheme="minorEastAsia" w:cstheme="minorBidi"/>
                <w:noProof/>
                <w:szCs w:val="22"/>
                <w:lang w:eastAsia="en-GB"/>
              </w:rPr>
              <w:tab/>
            </w:r>
            <w:r w:rsidR="00A539B9" w:rsidRPr="00010B3A">
              <w:rPr>
                <w:rStyle w:val="Hyperlink"/>
                <w:noProof/>
              </w:rPr>
              <w:t>School ethos</w:t>
            </w:r>
            <w:r w:rsidR="00A539B9">
              <w:rPr>
                <w:noProof/>
                <w:webHidden/>
              </w:rPr>
              <w:tab/>
            </w:r>
            <w:r w:rsidR="00A539B9">
              <w:rPr>
                <w:noProof/>
                <w:webHidden/>
              </w:rPr>
              <w:fldChar w:fldCharType="begin"/>
            </w:r>
            <w:r w:rsidR="00A539B9">
              <w:rPr>
                <w:noProof/>
                <w:webHidden/>
              </w:rPr>
              <w:instrText xml:space="preserve"> PAGEREF _Toc31272607 \h </w:instrText>
            </w:r>
            <w:r w:rsidR="00A539B9">
              <w:rPr>
                <w:noProof/>
                <w:webHidden/>
              </w:rPr>
            </w:r>
            <w:r w:rsidR="00A539B9">
              <w:rPr>
                <w:noProof/>
                <w:webHidden/>
              </w:rPr>
              <w:fldChar w:fldCharType="separate"/>
            </w:r>
            <w:r w:rsidR="00A539B9">
              <w:rPr>
                <w:noProof/>
                <w:webHidden/>
              </w:rPr>
              <w:t>4</w:t>
            </w:r>
            <w:r w:rsidR="00A539B9">
              <w:rPr>
                <w:noProof/>
                <w:webHidden/>
              </w:rPr>
              <w:fldChar w:fldCharType="end"/>
            </w:r>
          </w:hyperlink>
        </w:p>
        <w:p w:rsidR="00A539B9" w:rsidRDefault="00926E84">
          <w:pPr>
            <w:pStyle w:val="TOC1"/>
            <w:tabs>
              <w:tab w:val="left" w:pos="440"/>
              <w:tab w:val="right" w:leader="dot" w:pos="9629"/>
            </w:tabs>
            <w:rPr>
              <w:rFonts w:eastAsiaTheme="minorEastAsia" w:cstheme="minorBidi"/>
              <w:noProof/>
              <w:szCs w:val="22"/>
              <w:lang w:eastAsia="en-GB"/>
            </w:rPr>
          </w:pPr>
          <w:hyperlink w:anchor="_Toc31272608" w:history="1">
            <w:r w:rsidR="00A539B9" w:rsidRPr="00010B3A">
              <w:rPr>
                <w:rStyle w:val="Hyperlink"/>
                <w:noProof/>
              </w:rPr>
              <w:t>8.</w:t>
            </w:r>
            <w:r w:rsidR="00A539B9">
              <w:rPr>
                <w:rFonts w:eastAsiaTheme="minorEastAsia" w:cstheme="minorBidi"/>
                <w:noProof/>
                <w:szCs w:val="22"/>
                <w:lang w:eastAsia="en-GB"/>
              </w:rPr>
              <w:tab/>
            </w:r>
            <w:r w:rsidR="00A539B9" w:rsidRPr="00010B3A">
              <w:rPr>
                <w:rStyle w:val="Hyperlink"/>
                <w:noProof/>
              </w:rPr>
              <w:t>Responding to bullying</w:t>
            </w:r>
            <w:r w:rsidR="00A539B9">
              <w:rPr>
                <w:noProof/>
                <w:webHidden/>
              </w:rPr>
              <w:tab/>
            </w:r>
            <w:r w:rsidR="00A539B9">
              <w:rPr>
                <w:noProof/>
                <w:webHidden/>
              </w:rPr>
              <w:fldChar w:fldCharType="begin"/>
            </w:r>
            <w:r w:rsidR="00A539B9">
              <w:rPr>
                <w:noProof/>
                <w:webHidden/>
              </w:rPr>
              <w:instrText xml:space="preserve"> PAGEREF _Toc31272608 \h </w:instrText>
            </w:r>
            <w:r w:rsidR="00A539B9">
              <w:rPr>
                <w:noProof/>
                <w:webHidden/>
              </w:rPr>
            </w:r>
            <w:r w:rsidR="00A539B9">
              <w:rPr>
                <w:noProof/>
                <w:webHidden/>
              </w:rPr>
              <w:fldChar w:fldCharType="separate"/>
            </w:r>
            <w:r w:rsidR="00A539B9">
              <w:rPr>
                <w:noProof/>
                <w:webHidden/>
              </w:rPr>
              <w:t>5</w:t>
            </w:r>
            <w:r w:rsidR="00A539B9">
              <w:rPr>
                <w:noProof/>
                <w:webHidden/>
              </w:rPr>
              <w:fldChar w:fldCharType="end"/>
            </w:r>
          </w:hyperlink>
        </w:p>
        <w:p w:rsidR="00A539B9" w:rsidRDefault="00926E84">
          <w:pPr>
            <w:pStyle w:val="TOC1"/>
            <w:tabs>
              <w:tab w:val="left" w:pos="440"/>
              <w:tab w:val="right" w:leader="dot" w:pos="9629"/>
            </w:tabs>
            <w:rPr>
              <w:rFonts w:eastAsiaTheme="minorEastAsia" w:cstheme="minorBidi"/>
              <w:noProof/>
              <w:szCs w:val="22"/>
              <w:lang w:eastAsia="en-GB"/>
            </w:rPr>
          </w:pPr>
          <w:hyperlink w:anchor="_Toc31272609" w:history="1">
            <w:r w:rsidR="00A539B9" w:rsidRPr="00010B3A">
              <w:rPr>
                <w:rStyle w:val="Hyperlink"/>
                <w:noProof/>
              </w:rPr>
              <w:t>9.</w:t>
            </w:r>
            <w:r w:rsidR="00A539B9">
              <w:rPr>
                <w:rFonts w:eastAsiaTheme="minorEastAsia" w:cstheme="minorBidi"/>
                <w:noProof/>
                <w:szCs w:val="22"/>
                <w:lang w:eastAsia="en-GB"/>
              </w:rPr>
              <w:tab/>
            </w:r>
            <w:r w:rsidR="00A539B9" w:rsidRPr="00010B3A">
              <w:rPr>
                <w:rStyle w:val="Hyperlink"/>
                <w:noProof/>
              </w:rPr>
              <w:t>Preventing bullying</w:t>
            </w:r>
            <w:r w:rsidR="00A539B9">
              <w:rPr>
                <w:noProof/>
                <w:webHidden/>
              </w:rPr>
              <w:tab/>
            </w:r>
            <w:r w:rsidR="00A539B9">
              <w:rPr>
                <w:noProof/>
                <w:webHidden/>
              </w:rPr>
              <w:fldChar w:fldCharType="begin"/>
            </w:r>
            <w:r w:rsidR="00A539B9">
              <w:rPr>
                <w:noProof/>
                <w:webHidden/>
              </w:rPr>
              <w:instrText xml:space="preserve"> PAGEREF _Toc31272609 \h </w:instrText>
            </w:r>
            <w:r w:rsidR="00A539B9">
              <w:rPr>
                <w:noProof/>
                <w:webHidden/>
              </w:rPr>
            </w:r>
            <w:r w:rsidR="00A539B9">
              <w:rPr>
                <w:noProof/>
                <w:webHidden/>
              </w:rPr>
              <w:fldChar w:fldCharType="separate"/>
            </w:r>
            <w:r w:rsidR="00A539B9">
              <w:rPr>
                <w:noProof/>
                <w:webHidden/>
              </w:rPr>
              <w:t>7</w:t>
            </w:r>
            <w:r w:rsidR="00A539B9">
              <w:rPr>
                <w:noProof/>
                <w:webHidden/>
              </w:rPr>
              <w:fldChar w:fldCharType="end"/>
            </w:r>
          </w:hyperlink>
        </w:p>
        <w:p w:rsidR="00A539B9" w:rsidRDefault="00926E84">
          <w:pPr>
            <w:pStyle w:val="TOC1"/>
            <w:tabs>
              <w:tab w:val="left" w:pos="660"/>
              <w:tab w:val="right" w:leader="dot" w:pos="9629"/>
            </w:tabs>
            <w:rPr>
              <w:rFonts w:eastAsiaTheme="minorEastAsia" w:cstheme="minorBidi"/>
              <w:noProof/>
              <w:szCs w:val="22"/>
              <w:lang w:eastAsia="en-GB"/>
            </w:rPr>
          </w:pPr>
          <w:hyperlink w:anchor="_Toc31272610" w:history="1">
            <w:r w:rsidR="00A539B9" w:rsidRPr="00010B3A">
              <w:rPr>
                <w:rStyle w:val="Hyperlink"/>
                <w:noProof/>
              </w:rPr>
              <w:t>10.</w:t>
            </w:r>
            <w:r w:rsidR="00A539B9">
              <w:rPr>
                <w:rFonts w:eastAsiaTheme="minorEastAsia" w:cstheme="minorBidi"/>
                <w:noProof/>
                <w:szCs w:val="22"/>
                <w:lang w:eastAsia="en-GB"/>
              </w:rPr>
              <w:tab/>
            </w:r>
            <w:r w:rsidR="00A539B9" w:rsidRPr="00010B3A">
              <w:rPr>
                <w:rStyle w:val="Hyperlink"/>
                <w:noProof/>
              </w:rPr>
              <w:t>Involvement of pupils</w:t>
            </w:r>
            <w:r w:rsidR="00A539B9">
              <w:rPr>
                <w:noProof/>
                <w:webHidden/>
              </w:rPr>
              <w:tab/>
            </w:r>
            <w:r w:rsidR="00A539B9">
              <w:rPr>
                <w:noProof/>
                <w:webHidden/>
              </w:rPr>
              <w:fldChar w:fldCharType="begin"/>
            </w:r>
            <w:r w:rsidR="00A539B9">
              <w:rPr>
                <w:noProof/>
                <w:webHidden/>
              </w:rPr>
              <w:instrText xml:space="preserve"> PAGEREF _Toc31272610 \h </w:instrText>
            </w:r>
            <w:r w:rsidR="00A539B9">
              <w:rPr>
                <w:noProof/>
                <w:webHidden/>
              </w:rPr>
            </w:r>
            <w:r w:rsidR="00A539B9">
              <w:rPr>
                <w:noProof/>
                <w:webHidden/>
              </w:rPr>
              <w:fldChar w:fldCharType="separate"/>
            </w:r>
            <w:r w:rsidR="00A539B9">
              <w:rPr>
                <w:noProof/>
                <w:webHidden/>
              </w:rPr>
              <w:t>8</w:t>
            </w:r>
            <w:r w:rsidR="00A539B9">
              <w:rPr>
                <w:noProof/>
                <w:webHidden/>
              </w:rPr>
              <w:fldChar w:fldCharType="end"/>
            </w:r>
          </w:hyperlink>
        </w:p>
        <w:p w:rsidR="00A539B9" w:rsidRDefault="00926E84">
          <w:pPr>
            <w:pStyle w:val="TOC1"/>
            <w:tabs>
              <w:tab w:val="left" w:pos="660"/>
              <w:tab w:val="right" w:leader="dot" w:pos="9629"/>
            </w:tabs>
            <w:rPr>
              <w:rFonts w:eastAsiaTheme="minorEastAsia" w:cstheme="minorBidi"/>
              <w:noProof/>
              <w:szCs w:val="22"/>
              <w:lang w:eastAsia="en-GB"/>
            </w:rPr>
          </w:pPr>
          <w:hyperlink w:anchor="_Toc31272611" w:history="1">
            <w:r w:rsidR="00A539B9" w:rsidRPr="00010B3A">
              <w:rPr>
                <w:rStyle w:val="Hyperlink"/>
                <w:noProof/>
              </w:rPr>
              <w:t>11.</w:t>
            </w:r>
            <w:r w:rsidR="00A539B9">
              <w:rPr>
                <w:rFonts w:eastAsiaTheme="minorEastAsia" w:cstheme="minorBidi"/>
                <w:noProof/>
                <w:szCs w:val="22"/>
                <w:lang w:eastAsia="en-GB"/>
              </w:rPr>
              <w:tab/>
            </w:r>
            <w:r w:rsidR="00A539B9" w:rsidRPr="00010B3A">
              <w:rPr>
                <w:rStyle w:val="Hyperlink"/>
                <w:noProof/>
              </w:rPr>
              <w:t>Involvement and liaison with parents and carers</w:t>
            </w:r>
            <w:r w:rsidR="00A539B9">
              <w:rPr>
                <w:noProof/>
                <w:webHidden/>
              </w:rPr>
              <w:tab/>
            </w:r>
            <w:r w:rsidR="00A539B9">
              <w:rPr>
                <w:noProof/>
                <w:webHidden/>
              </w:rPr>
              <w:fldChar w:fldCharType="begin"/>
            </w:r>
            <w:r w:rsidR="00A539B9">
              <w:rPr>
                <w:noProof/>
                <w:webHidden/>
              </w:rPr>
              <w:instrText xml:space="preserve"> PAGEREF _Toc31272611 \h </w:instrText>
            </w:r>
            <w:r w:rsidR="00A539B9">
              <w:rPr>
                <w:noProof/>
                <w:webHidden/>
              </w:rPr>
            </w:r>
            <w:r w:rsidR="00A539B9">
              <w:rPr>
                <w:noProof/>
                <w:webHidden/>
              </w:rPr>
              <w:fldChar w:fldCharType="separate"/>
            </w:r>
            <w:r w:rsidR="00A539B9">
              <w:rPr>
                <w:noProof/>
                <w:webHidden/>
              </w:rPr>
              <w:t>9</w:t>
            </w:r>
            <w:r w:rsidR="00A539B9">
              <w:rPr>
                <w:noProof/>
                <w:webHidden/>
              </w:rPr>
              <w:fldChar w:fldCharType="end"/>
            </w:r>
          </w:hyperlink>
        </w:p>
        <w:p w:rsidR="00A539B9" w:rsidRDefault="00926E84">
          <w:pPr>
            <w:pStyle w:val="TOC1"/>
            <w:tabs>
              <w:tab w:val="left" w:pos="660"/>
              <w:tab w:val="right" w:leader="dot" w:pos="9629"/>
            </w:tabs>
            <w:rPr>
              <w:rFonts w:eastAsiaTheme="minorEastAsia" w:cstheme="minorBidi"/>
              <w:noProof/>
              <w:szCs w:val="22"/>
              <w:lang w:eastAsia="en-GB"/>
            </w:rPr>
          </w:pPr>
          <w:hyperlink w:anchor="_Toc31272612" w:history="1">
            <w:r w:rsidR="00A539B9" w:rsidRPr="00010B3A">
              <w:rPr>
                <w:rStyle w:val="Hyperlink"/>
                <w:noProof/>
              </w:rPr>
              <w:t>12.</w:t>
            </w:r>
            <w:r w:rsidR="00A539B9">
              <w:rPr>
                <w:rFonts w:eastAsiaTheme="minorEastAsia" w:cstheme="minorBidi"/>
                <w:noProof/>
                <w:szCs w:val="22"/>
                <w:lang w:eastAsia="en-GB"/>
              </w:rPr>
              <w:tab/>
            </w:r>
            <w:r w:rsidR="00A539B9" w:rsidRPr="00010B3A">
              <w:rPr>
                <w:rStyle w:val="Hyperlink"/>
                <w:noProof/>
              </w:rPr>
              <w:t>Monitoring and review: putting policy into practice</w:t>
            </w:r>
            <w:r w:rsidR="00A539B9">
              <w:rPr>
                <w:noProof/>
                <w:webHidden/>
              </w:rPr>
              <w:tab/>
            </w:r>
            <w:r w:rsidR="00A539B9">
              <w:rPr>
                <w:noProof/>
                <w:webHidden/>
              </w:rPr>
              <w:fldChar w:fldCharType="begin"/>
            </w:r>
            <w:r w:rsidR="00A539B9">
              <w:rPr>
                <w:noProof/>
                <w:webHidden/>
              </w:rPr>
              <w:instrText xml:space="preserve"> PAGEREF _Toc31272612 \h </w:instrText>
            </w:r>
            <w:r w:rsidR="00A539B9">
              <w:rPr>
                <w:noProof/>
                <w:webHidden/>
              </w:rPr>
            </w:r>
            <w:r w:rsidR="00A539B9">
              <w:rPr>
                <w:noProof/>
                <w:webHidden/>
              </w:rPr>
              <w:fldChar w:fldCharType="separate"/>
            </w:r>
            <w:r w:rsidR="00A539B9">
              <w:rPr>
                <w:noProof/>
                <w:webHidden/>
              </w:rPr>
              <w:t>9</w:t>
            </w:r>
            <w:r w:rsidR="00A539B9">
              <w:rPr>
                <w:noProof/>
                <w:webHidden/>
              </w:rPr>
              <w:fldChar w:fldCharType="end"/>
            </w:r>
          </w:hyperlink>
        </w:p>
        <w:p w:rsidR="00A539B9" w:rsidRDefault="00926E84">
          <w:pPr>
            <w:pStyle w:val="TOC1"/>
            <w:tabs>
              <w:tab w:val="left" w:pos="660"/>
              <w:tab w:val="right" w:leader="dot" w:pos="9629"/>
            </w:tabs>
            <w:rPr>
              <w:rFonts w:eastAsiaTheme="minorEastAsia" w:cstheme="minorBidi"/>
              <w:noProof/>
              <w:szCs w:val="22"/>
              <w:lang w:eastAsia="en-GB"/>
            </w:rPr>
          </w:pPr>
          <w:hyperlink w:anchor="_Toc31272613" w:history="1">
            <w:r w:rsidR="00A539B9" w:rsidRPr="00010B3A">
              <w:rPr>
                <w:rStyle w:val="Hyperlink"/>
                <w:noProof/>
              </w:rPr>
              <w:t>13.</w:t>
            </w:r>
            <w:r w:rsidR="00A539B9">
              <w:rPr>
                <w:rFonts w:eastAsiaTheme="minorEastAsia" w:cstheme="minorBidi"/>
                <w:noProof/>
                <w:szCs w:val="22"/>
                <w:lang w:eastAsia="en-GB"/>
              </w:rPr>
              <w:tab/>
            </w:r>
            <w:r w:rsidR="00A539B9" w:rsidRPr="00010B3A">
              <w:rPr>
                <w:rStyle w:val="Hyperlink"/>
                <w:noProof/>
              </w:rPr>
              <w:t>Useful links and supporting organisations</w:t>
            </w:r>
            <w:r w:rsidR="00A539B9">
              <w:rPr>
                <w:noProof/>
                <w:webHidden/>
              </w:rPr>
              <w:tab/>
            </w:r>
            <w:r w:rsidR="00A539B9">
              <w:rPr>
                <w:noProof/>
                <w:webHidden/>
              </w:rPr>
              <w:fldChar w:fldCharType="begin"/>
            </w:r>
            <w:r w:rsidR="00A539B9">
              <w:rPr>
                <w:noProof/>
                <w:webHidden/>
              </w:rPr>
              <w:instrText xml:space="preserve"> PAGEREF _Toc31272613 \h </w:instrText>
            </w:r>
            <w:r w:rsidR="00A539B9">
              <w:rPr>
                <w:noProof/>
                <w:webHidden/>
              </w:rPr>
            </w:r>
            <w:r w:rsidR="00A539B9">
              <w:rPr>
                <w:noProof/>
                <w:webHidden/>
              </w:rPr>
              <w:fldChar w:fldCharType="separate"/>
            </w:r>
            <w:r w:rsidR="00A539B9">
              <w:rPr>
                <w:noProof/>
                <w:webHidden/>
              </w:rPr>
              <w:t>9</w:t>
            </w:r>
            <w:r w:rsidR="00A539B9">
              <w:rPr>
                <w:noProof/>
                <w:webHidden/>
              </w:rPr>
              <w:fldChar w:fldCharType="end"/>
            </w:r>
          </w:hyperlink>
        </w:p>
        <w:p w:rsidR="009E5ADA" w:rsidRDefault="009E5ADA">
          <w:r>
            <w:rPr>
              <w:b/>
              <w:bCs/>
              <w:noProof/>
            </w:rPr>
            <w:fldChar w:fldCharType="end"/>
          </w:r>
        </w:p>
      </w:sdtContent>
    </w:sdt>
    <w:p w:rsidR="009E5ADA" w:rsidRDefault="009E5ADA">
      <w:pPr>
        <w:rPr>
          <w:rFonts w:ascii="Arial" w:hAnsi="Arial" w:cs="Arial"/>
        </w:rPr>
      </w:pPr>
      <w:r>
        <w:rPr>
          <w:rFonts w:ascii="Arial" w:hAnsi="Arial" w:cs="Arial"/>
        </w:rPr>
        <w:br w:type="page"/>
      </w:r>
    </w:p>
    <w:p w:rsidR="009E5ADA" w:rsidRDefault="00F359AB" w:rsidP="00D95145">
      <w:pPr>
        <w:pStyle w:val="Heading1"/>
      </w:pPr>
      <w:bookmarkStart w:id="0" w:name="_Toc31272601"/>
      <w:r>
        <w:lastRenderedPageBreak/>
        <w:t>Aims</w:t>
      </w:r>
      <w:bookmarkEnd w:id="0"/>
    </w:p>
    <w:p w:rsidR="002C4B2B" w:rsidRDefault="002C4B2B" w:rsidP="002C4B2B">
      <w:r w:rsidRPr="00C609FD">
        <w:t>This policy aims to</w:t>
      </w:r>
      <w:r>
        <w:t>:</w:t>
      </w:r>
    </w:p>
    <w:p w:rsidR="002C4B2B" w:rsidRPr="00F710DF" w:rsidRDefault="002C4B2B" w:rsidP="002C4B2B">
      <w:pPr>
        <w:numPr>
          <w:ilvl w:val="0"/>
          <w:numId w:val="28"/>
        </w:numPr>
        <w:spacing w:before="120" w:after="120"/>
        <w:rPr>
          <w:szCs w:val="20"/>
        </w:rPr>
      </w:pPr>
      <w:r>
        <w:rPr>
          <w:szCs w:val="20"/>
        </w:rPr>
        <w:t xml:space="preserve">Outline what </w:t>
      </w:r>
      <w:r w:rsidR="00FD5972">
        <w:rPr>
          <w:szCs w:val="20"/>
        </w:rPr>
        <w:t>West Hampstead</w:t>
      </w:r>
      <w:r>
        <w:rPr>
          <w:szCs w:val="20"/>
        </w:rPr>
        <w:t xml:space="preserve"> Primary School will do to prevent and tackle all forms of bullying</w:t>
      </w:r>
    </w:p>
    <w:p w:rsidR="002C4B2B" w:rsidRDefault="002C4B2B" w:rsidP="002C4B2B">
      <w:pPr>
        <w:pStyle w:val="Heading1"/>
      </w:pPr>
      <w:bookmarkStart w:id="1" w:name="_Toc31272602"/>
      <w:r>
        <w:t>Links with other policies</w:t>
      </w:r>
      <w:bookmarkEnd w:id="1"/>
    </w:p>
    <w:p w:rsidR="002C4B2B" w:rsidRDefault="002C4B2B" w:rsidP="002C4B2B">
      <w:r>
        <w:t>This policy links with a number of other school policies, practices and action plans including:</w:t>
      </w:r>
    </w:p>
    <w:p w:rsidR="002C4B2B" w:rsidRDefault="002C4B2B" w:rsidP="002C4B2B">
      <w:pPr>
        <w:pStyle w:val="ListParagraph"/>
        <w:numPr>
          <w:ilvl w:val="0"/>
          <w:numId w:val="28"/>
        </w:numPr>
        <w:spacing w:before="120" w:after="120"/>
        <w:contextualSpacing w:val="0"/>
      </w:pPr>
      <w:r>
        <w:t>Behaviour policy</w:t>
      </w:r>
    </w:p>
    <w:p w:rsidR="002C4B2B" w:rsidRDefault="002C4B2B" w:rsidP="002C4B2B">
      <w:pPr>
        <w:pStyle w:val="ListParagraph"/>
        <w:numPr>
          <w:ilvl w:val="0"/>
          <w:numId w:val="28"/>
        </w:numPr>
        <w:spacing w:before="120" w:after="120"/>
        <w:contextualSpacing w:val="0"/>
      </w:pPr>
      <w:r>
        <w:t>Complaints procedure</w:t>
      </w:r>
    </w:p>
    <w:p w:rsidR="002C4B2B" w:rsidRDefault="002C4B2B" w:rsidP="002C4B2B">
      <w:pPr>
        <w:pStyle w:val="ListParagraph"/>
        <w:numPr>
          <w:ilvl w:val="0"/>
          <w:numId w:val="28"/>
        </w:numPr>
        <w:spacing w:before="120" w:after="120"/>
        <w:contextualSpacing w:val="0"/>
      </w:pPr>
      <w:r>
        <w:t>Safeguarding and Child protection policy</w:t>
      </w:r>
    </w:p>
    <w:p w:rsidR="002C4B2B" w:rsidRDefault="002C4B2B" w:rsidP="002C4B2B">
      <w:pPr>
        <w:pStyle w:val="ListParagraph"/>
        <w:numPr>
          <w:ilvl w:val="0"/>
          <w:numId w:val="28"/>
        </w:numPr>
        <w:spacing w:before="120" w:after="120"/>
        <w:contextualSpacing w:val="0"/>
      </w:pPr>
      <w:r>
        <w:t>Acceptable use of ICT policy</w:t>
      </w:r>
    </w:p>
    <w:p w:rsidR="002C4B2B" w:rsidRDefault="002C4B2B" w:rsidP="002C4B2B">
      <w:pPr>
        <w:pStyle w:val="ListParagraph"/>
        <w:numPr>
          <w:ilvl w:val="0"/>
          <w:numId w:val="28"/>
        </w:numPr>
        <w:spacing w:before="120" w:after="120"/>
        <w:contextualSpacing w:val="0"/>
      </w:pPr>
      <w:r>
        <w:t>Curriculum policies, such as: PSHE, citizenship and computing</w:t>
      </w:r>
    </w:p>
    <w:p w:rsidR="0083413C" w:rsidRPr="00D95145" w:rsidRDefault="00F359AB" w:rsidP="00D95145">
      <w:pPr>
        <w:pStyle w:val="Heading1"/>
      </w:pPr>
      <w:bookmarkStart w:id="2" w:name="_Toc31272603"/>
      <w:r>
        <w:t>Legislation and guidance</w:t>
      </w:r>
      <w:bookmarkEnd w:id="2"/>
    </w:p>
    <w:p w:rsidR="002C4B2B" w:rsidRDefault="002C4B2B" w:rsidP="002C4B2B">
      <w:r>
        <w:t>There are a number of pieces of legislation which set out measures and actions for schools in response to bullying, as well as criminal and civil law. These may include (but are not limited to):</w:t>
      </w:r>
    </w:p>
    <w:p w:rsidR="002C4B2B" w:rsidRDefault="002C4B2B" w:rsidP="002C4B2B">
      <w:pPr>
        <w:pStyle w:val="ListParagraph"/>
        <w:numPr>
          <w:ilvl w:val="0"/>
          <w:numId w:val="28"/>
        </w:numPr>
        <w:spacing w:before="120" w:after="120"/>
        <w:contextualSpacing w:val="0"/>
      </w:pPr>
      <w:r>
        <w:t>The Education and Inspection Act 2006, 2011</w:t>
      </w:r>
    </w:p>
    <w:p w:rsidR="002C4B2B" w:rsidRDefault="002C4B2B" w:rsidP="002C4B2B">
      <w:pPr>
        <w:pStyle w:val="ListParagraph"/>
        <w:numPr>
          <w:ilvl w:val="0"/>
          <w:numId w:val="28"/>
        </w:numPr>
        <w:spacing w:before="120" w:after="120"/>
        <w:contextualSpacing w:val="0"/>
      </w:pPr>
      <w:r>
        <w:t xml:space="preserve">The Equality Act 2010 </w:t>
      </w:r>
    </w:p>
    <w:p w:rsidR="002C4B2B" w:rsidRDefault="002C4B2B" w:rsidP="002C4B2B">
      <w:pPr>
        <w:pStyle w:val="ListParagraph"/>
        <w:numPr>
          <w:ilvl w:val="0"/>
          <w:numId w:val="28"/>
        </w:numPr>
        <w:spacing w:before="120" w:after="120"/>
        <w:contextualSpacing w:val="0"/>
      </w:pPr>
      <w:r>
        <w:t xml:space="preserve">The Children Act 1989 </w:t>
      </w:r>
    </w:p>
    <w:p w:rsidR="002C4B2B" w:rsidRDefault="002C4B2B" w:rsidP="002C4B2B">
      <w:pPr>
        <w:pStyle w:val="ListParagraph"/>
        <w:numPr>
          <w:ilvl w:val="0"/>
          <w:numId w:val="28"/>
        </w:numPr>
        <w:spacing w:before="120" w:after="120"/>
        <w:contextualSpacing w:val="0"/>
      </w:pPr>
      <w:r>
        <w:t>Protection from Harassment Act 1997</w:t>
      </w:r>
    </w:p>
    <w:p w:rsidR="002C4B2B" w:rsidRDefault="002C4B2B" w:rsidP="002C4B2B">
      <w:pPr>
        <w:pStyle w:val="ListParagraph"/>
        <w:numPr>
          <w:ilvl w:val="0"/>
          <w:numId w:val="28"/>
        </w:numPr>
        <w:spacing w:before="120" w:after="120"/>
        <w:contextualSpacing w:val="0"/>
      </w:pPr>
      <w:r>
        <w:t>The Malicious Communications Act 1988</w:t>
      </w:r>
    </w:p>
    <w:p w:rsidR="002C4B2B" w:rsidRDefault="002C4B2B" w:rsidP="002C4B2B">
      <w:pPr>
        <w:pStyle w:val="ListParagraph"/>
        <w:numPr>
          <w:ilvl w:val="0"/>
          <w:numId w:val="28"/>
        </w:numPr>
        <w:spacing w:before="120" w:after="120"/>
        <w:contextualSpacing w:val="0"/>
      </w:pPr>
      <w:r>
        <w:t>Public Order Act 1986</w:t>
      </w:r>
    </w:p>
    <w:p w:rsidR="0083413C" w:rsidRPr="00D95145" w:rsidRDefault="002C4B2B" w:rsidP="00D95145">
      <w:pPr>
        <w:pStyle w:val="Heading1"/>
      </w:pPr>
      <w:bookmarkStart w:id="3" w:name="_Toc31272604"/>
      <w:r>
        <w:t>Responsibilities</w:t>
      </w:r>
      <w:bookmarkEnd w:id="3"/>
    </w:p>
    <w:p w:rsidR="002C4B2B" w:rsidRPr="00F710DF" w:rsidRDefault="002C4B2B" w:rsidP="002C4B2B">
      <w:pPr>
        <w:pStyle w:val="Sub-heading"/>
        <w:rPr>
          <w:b w:val="0"/>
          <w:sz w:val="20"/>
          <w:lang w:val="en-GB"/>
        </w:rPr>
      </w:pPr>
      <w:r w:rsidRPr="00F710DF">
        <w:rPr>
          <w:b w:val="0"/>
          <w:sz w:val="20"/>
          <w:lang w:val="en-GB"/>
        </w:rPr>
        <w:t>It is the responsibility of:</w:t>
      </w:r>
    </w:p>
    <w:p w:rsidR="002C4B2B" w:rsidRDefault="002C4B2B" w:rsidP="002C4B2B">
      <w:pPr>
        <w:pStyle w:val="ListParagraph"/>
        <w:numPr>
          <w:ilvl w:val="0"/>
          <w:numId w:val="28"/>
        </w:numPr>
        <w:spacing w:before="120" w:after="120"/>
        <w:contextualSpacing w:val="0"/>
      </w:pPr>
      <w:r w:rsidRPr="00F710DF">
        <w:t xml:space="preserve">The </w:t>
      </w:r>
      <w:proofErr w:type="spellStart"/>
      <w:r w:rsidRPr="00F710DF">
        <w:t>headteacher</w:t>
      </w:r>
      <w:proofErr w:type="spellEnd"/>
      <w:r w:rsidRPr="00F710DF">
        <w:t xml:space="preserve"> to communicate this policy to the school community, to ensure that disciplinary</w:t>
      </w:r>
      <w:r>
        <w:t xml:space="preserve"> </w:t>
      </w:r>
      <w:r w:rsidRPr="00F710DF">
        <w:t>measures are applied fairly, consistently and reasonably, and that a member of the senior</w:t>
      </w:r>
      <w:r>
        <w:t xml:space="preserve"> </w:t>
      </w:r>
      <w:r w:rsidRPr="00F710DF">
        <w:t>leadership team has been identified to take overall responsibility.</w:t>
      </w:r>
    </w:p>
    <w:p w:rsidR="002C4B2B" w:rsidRDefault="002C4B2B" w:rsidP="002C4B2B">
      <w:pPr>
        <w:pStyle w:val="ListParagraph"/>
        <w:numPr>
          <w:ilvl w:val="0"/>
          <w:numId w:val="28"/>
        </w:numPr>
        <w:spacing w:before="120" w:after="120"/>
        <w:contextualSpacing w:val="0"/>
      </w:pPr>
      <w:r w:rsidRPr="00F710DF">
        <w:t>School Governors to take a lead role in monit</w:t>
      </w:r>
      <w:r>
        <w:t>oring and reviewing this policy</w:t>
      </w:r>
    </w:p>
    <w:p w:rsidR="002C4B2B" w:rsidRDefault="002C4B2B" w:rsidP="002C4B2B">
      <w:pPr>
        <w:pStyle w:val="ListParagraph"/>
        <w:numPr>
          <w:ilvl w:val="0"/>
          <w:numId w:val="28"/>
        </w:numPr>
        <w:spacing w:before="120" w:after="120"/>
        <w:contextualSpacing w:val="0"/>
      </w:pPr>
      <w:r w:rsidRPr="00F710DF">
        <w:t>All staff, including: governors, senior leadership, teaching and non-teaching staff, to support,</w:t>
      </w:r>
      <w:r>
        <w:t xml:space="preserve"> </w:t>
      </w:r>
      <w:r w:rsidRPr="00F710DF">
        <w:t>uphold and implement this policy accordingly.</w:t>
      </w:r>
    </w:p>
    <w:p w:rsidR="002C4B2B" w:rsidRDefault="002C4B2B" w:rsidP="002C4B2B">
      <w:pPr>
        <w:pStyle w:val="ListParagraph"/>
        <w:numPr>
          <w:ilvl w:val="0"/>
          <w:numId w:val="28"/>
        </w:numPr>
        <w:spacing w:before="120" w:after="120"/>
        <w:contextualSpacing w:val="0"/>
      </w:pPr>
      <w:r w:rsidRPr="00F710DF">
        <w:t>Parents/carers to support their children and work in partnership with the school.</w:t>
      </w:r>
    </w:p>
    <w:p w:rsidR="002C4B2B" w:rsidRPr="00F710DF" w:rsidRDefault="002C4B2B" w:rsidP="002C4B2B">
      <w:pPr>
        <w:pStyle w:val="ListParagraph"/>
        <w:numPr>
          <w:ilvl w:val="0"/>
          <w:numId w:val="28"/>
        </w:numPr>
        <w:spacing w:before="120" w:after="120"/>
        <w:contextualSpacing w:val="0"/>
      </w:pPr>
      <w:r w:rsidRPr="00F710DF">
        <w:t xml:space="preserve">Pupils to abide by the policy. </w:t>
      </w:r>
    </w:p>
    <w:p w:rsidR="0083413C" w:rsidRPr="00D95145" w:rsidRDefault="002C4B2B" w:rsidP="00D95145">
      <w:pPr>
        <w:pStyle w:val="Heading1"/>
      </w:pPr>
      <w:bookmarkStart w:id="4" w:name="_Toc31272605"/>
      <w:r>
        <w:t>Definition of bullying</w:t>
      </w:r>
      <w:bookmarkEnd w:id="4"/>
    </w:p>
    <w:p w:rsidR="002C4B2B" w:rsidRDefault="002C4B2B" w:rsidP="002C4B2B">
      <w:pPr>
        <w:pStyle w:val="ListParagraph"/>
        <w:numPr>
          <w:ilvl w:val="0"/>
          <w:numId w:val="28"/>
        </w:numPr>
        <w:spacing w:before="120" w:after="120"/>
        <w:contextualSpacing w:val="0"/>
      </w:pPr>
      <w:r>
        <w:lastRenderedPageBreak/>
        <w:t>Bullying is “behaviour by an individual or a group, repeated over time that intentionally hurts another individual either physically or emotionally”. (</w:t>
      </w:r>
      <w:proofErr w:type="spellStart"/>
      <w:r>
        <w:t>DfE</w:t>
      </w:r>
      <w:proofErr w:type="spellEnd"/>
      <w:r>
        <w:t xml:space="preserve"> “Preventing and Tackling Bullying”, July 2017)</w:t>
      </w:r>
    </w:p>
    <w:p w:rsidR="002C4B2B" w:rsidRDefault="002C4B2B" w:rsidP="002C4B2B">
      <w:pPr>
        <w:pStyle w:val="ListParagraph"/>
        <w:numPr>
          <w:ilvl w:val="0"/>
          <w:numId w:val="28"/>
        </w:numPr>
        <w:spacing w:before="120" w:after="120"/>
        <w:contextualSpacing w:val="0"/>
      </w:pPr>
      <w:r>
        <w:t>Bullying can include: name calling, taunting, mocking, making offensive comments; kicking; hitting; taking belongings; producing offensive graffiti; gossiping; excluding people from groups and spreading hurtful and untruthful rumours</w:t>
      </w:r>
    </w:p>
    <w:p w:rsidR="002C4B2B" w:rsidRDefault="002C4B2B" w:rsidP="002C4B2B">
      <w:pPr>
        <w:pStyle w:val="ListParagraph"/>
        <w:numPr>
          <w:ilvl w:val="0"/>
          <w:numId w:val="28"/>
        </w:numPr>
        <w:spacing w:before="120" w:after="120"/>
        <w:contextualSpacing w:val="0"/>
      </w:pPr>
      <w:r>
        <w:t>This includes the same unacceptable behaviours expressed online, sometimes called online or cyberbullying. This can include: sending offensive, upsetting and inappropriate messages by phone, text, instant messenger, through gaming, websites, social media sites and apps, and sending offensive or degrading photos or videos.</w:t>
      </w:r>
    </w:p>
    <w:p w:rsidR="002C4B2B" w:rsidRDefault="002C4B2B" w:rsidP="002C4B2B">
      <w:pPr>
        <w:pStyle w:val="ListParagraph"/>
        <w:numPr>
          <w:ilvl w:val="0"/>
          <w:numId w:val="28"/>
        </w:numPr>
        <w:spacing w:before="120" w:after="120"/>
        <w:contextualSpacing w:val="0"/>
      </w:pPr>
      <w:r>
        <w:t>Bullying can be a form of peer on peer abuse and can be emotionally abusive; it can cause severe and adverse effects on children’s emotional development</w:t>
      </w:r>
    </w:p>
    <w:p w:rsidR="002C4B2B" w:rsidRDefault="002C4B2B" w:rsidP="002C4B2B">
      <w:pPr>
        <w:pStyle w:val="Heading1"/>
      </w:pPr>
      <w:bookmarkStart w:id="5" w:name="_Toc31272606"/>
      <w:r>
        <w:t>Forms of bullying covered by this policy</w:t>
      </w:r>
      <w:bookmarkEnd w:id="5"/>
    </w:p>
    <w:p w:rsidR="002C4B2B" w:rsidRDefault="002C4B2B" w:rsidP="002C4B2B">
      <w:r>
        <w:t>Bullying can happen to anyone. This policy covers all types of bullying including:</w:t>
      </w:r>
    </w:p>
    <w:p w:rsidR="002C4B2B" w:rsidRDefault="002C4B2B" w:rsidP="002C4B2B">
      <w:pPr>
        <w:pStyle w:val="ListParagraph"/>
        <w:numPr>
          <w:ilvl w:val="0"/>
          <w:numId w:val="28"/>
        </w:numPr>
        <w:spacing w:before="120" w:after="120"/>
        <w:contextualSpacing w:val="0"/>
      </w:pPr>
      <w:r>
        <w:t>Bullying related to race, religion, nationality or culture</w:t>
      </w:r>
    </w:p>
    <w:p w:rsidR="002C4B2B" w:rsidRDefault="002C4B2B" w:rsidP="002C4B2B">
      <w:pPr>
        <w:pStyle w:val="ListParagraph"/>
        <w:numPr>
          <w:ilvl w:val="0"/>
          <w:numId w:val="28"/>
        </w:numPr>
        <w:spacing w:before="120" w:after="120"/>
        <w:contextualSpacing w:val="0"/>
      </w:pPr>
      <w:r>
        <w:t>Bullying related to SEND (Special Educational Needs or Disability)</w:t>
      </w:r>
    </w:p>
    <w:p w:rsidR="002C4B2B" w:rsidRDefault="002C4B2B" w:rsidP="002C4B2B">
      <w:pPr>
        <w:pStyle w:val="ListParagraph"/>
        <w:numPr>
          <w:ilvl w:val="0"/>
          <w:numId w:val="28"/>
        </w:numPr>
        <w:spacing w:before="120" w:after="120"/>
        <w:contextualSpacing w:val="0"/>
      </w:pPr>
      <w:r>
        <w:t>Bullying related to appearance or physical/mental health conditions</w:t>
      </w:r>
    </w:p>
    <w:p w:rsidR="002C4B2B" w:rsidRDefault="002C4B2B" w:rsidP="002C4B2B">
      <w:pPr>
        <w:pStyle w:val="ListParagraph"/>
        <w:numPr>
          <w:ilvl w:val="0"/>
          <w:numId w:val="28"/>
        </w:numPr>
        <w:spacing w:before="120" w:after="120"/>
        <w:contextualSpacing w:val="0"/>
      </w:pPr>
      <w:r>
        <w:t>Bullying related to sexual orientation (homophobic bullying)</w:t>
      </w:r>
    </w:p>
    <w:p w:rsidR="002C4B2B" w:rsidRDefault="002C4B2B" w:rsidP="002C4B2B">
      <w:pPr>
        <w:pStyle w:val="ListParagraph"/>
        <w:numPr>
          <w:ilvl w:val="0"/>
          <w:numId w:val="28"/>
        </w:numPr>
        <w:spacing w:before="120" w:after="120"/>
        <w:contextualSpacing w:val="0"/>
      </w:pPr>
      <w:r>
        <w:t>Bullying of young carers, children in care, adopted children or otherwise related to home circumstances</w:t>
      </w:r>
    </w:p>
    <w:p w:rsidR="002C4B2B" w:rsidRDefault="002C4B2B" w:rsidP="002C4B2B">
      <w:pPr>
        <w:pStyle w:val="ListParagraph"/>
        <w:numPr>
          <w:ilvl w:val="0"/>
          <w:numId w:val="28"/>
        </w:numPr>
        <w:spacing w:before="120" w:after="120"/>
        <w:contextualSpacing w:val="0"/>
      </w:pPr>
      <w:r>
        <w:t>Sexist, sexual and transphobic bullying</w:t>
      </w:r>
    </w:p>
    <w:p w:rsidR="002C4B2B" w:rsidRDefault="002C4B2B" w:rsidP="002C4B2B">
      <w:pPr>
        <w:pStyle w:val="ListParagraph"/>
        <w:numPr>
          <w:ilvl w:val="0"/>
          <w:numId w:val="28"/>
        </w:numPr>
        <w:spacing w:before="120" w:after="120"/>
        <w:contextualSpacing w:val="0"/>
      </w:pPr>
      <w:r>
        <w:t>Bullying via technology, known as online or cyberbullying</w:t>
      </w:r>
    </w:p>
    <w:p w:rsidR="002C4B2B" w:rsidRDefault="002C4B2B" w:rsidP="002C4B2B">
      <w:pPr>
        <w:pStyle w:val="Heading1"/>
      </w:pPr>
      <w:bookmarkStart w:id="6" w:name="_Toc519848691"/>
      <w:bookmarkStart w:id="7" w:name="_Toc31272607"/>
      <w:r>
        <w:t>School ethos</w:t>
      </w:r>
      <w:bookmarkEnd w:id="6"/>
      <w:bookmarkEnd w:id="7"/>
    </w:p>
    <w:p w:rsidR="002C4B2B" w:rsidRDefault="002C4B2B" w:rsidP="002C4B2B">
      <w:r>
        <w:t xml:space="preserve">The </w:t>
      </w:r>
      <w:r w:rsidR="00FD5972">
        <w:t>West Hampstead</w:t>
      </w:r>
      <w:r>
        <w:t xml:space="preserve"> community recognises that bullying, especially if left unaddressed, can have a devastating effect on individuals; it can create a barrier to learning and have serious consequences for mental wellbeing. By effectively preventing and tackling bullying, our schools can help to create safe, disciplined environment, where pupils are able to learn and fulfil their potential.</w:t>
      </w:r>
    </w:p>
    <w:p w:rsidR="00FD5972" w:rsidRDefault="00FD5972" w:rsidP="002C4B2B"/>
    <w:p w:rsidR="002C4B2B" w:rsidRDefault="002C4B2B" w:rsidP="002C4B2B">
      <w:r>
        <w:t>Our Community:</w:t>
      </w:r>
    </w:p>
    <w:p w:rsidR="002C4B2B" w:rsidRDefault="002C4B2B" w:rsidP="002C4B2B">
      <w:pPr>
        <w:pStyle w:val="ListParagraph"/>
        <w:numPr>
          <w:ilvl w:val="0"/>
          <w:numId w:val="28"/>
        </w:numPr>
        <w:spacing w:before="120" w:after="120"/>
        <w:contextualSpacing w:val="0"/>
      </w:pPr>
      <w:r>
        <w:t>Monitors and reviews our anti-bullying policy and practice on a regular basis</w:t>
      </w:r>
    </w:p>
    <w:p w:rsidR="002C4B2B" w:rsidRDefault="002C4B2B" w:rsidP="002C4B2B">
      <w:pPr>
        <w:pStyle w:val="ListParagraph"/>
        <w:numPr>
          <w:ilvl w:val="0"/>
          <w:numId w:val="28"/>
        </w:numPr>
        <w:spacing w:before="120" w:after="120"/>
        <w:contextualSpacing w:val="0"/>
      </w:pPr>
      <w:r>
        <w:t>Supports staff to promote positive relationships, to help prevent bullying</w:t>
      </w:r>
    </w:p>
    <w:p w:rsidR="002C4B2B" w:rsidRDefault="002C4B2B" w:rsidP="002C4B2B">
      <w:pPr>
        <w:pStyle w:val="ListParagraph"/>
        <w:numPr>
          <w:ilvl w:val="0"/>
          <w:numId w:val="28"/>
        </w:numPr>
        <w:spacing w:before="120" w:after="120"/>
        <w:contextualSpacing w:val="0"/>
      </w:pPr>
      <w:r>
        <w:t>Recognises that some members of our community may be more vulnerable to bullying and its impact than others; being aware of this will help us to develop effective strategies to prevent bullying from happening and provide appropriate support, if required</w:t>
      </w:r>
    </w:p>
    <w:p w:rsidR="002C4B2B" w:rsidRDefault="002C4B2B" w:rsidP="002C4B2B">
      <w:pPr>
        <w:pStyle w:val="ListParagraph"/>
        <w:numPr>
          <w:ilvl w:val="0"/>
          <w:numId w:val="28"/>
        </w:numPr>
        <w:spacing w:before="120" w:after="120"/>
        <w:contextualSpacing w:val="0"/>
      </w:pPr>
      <w:r>
        <w:t>Will intervene by identifying and tackling bullying behaviour appropriately and promptly</w:t>
      </w:r>
    </w:p>
    <w:p w:rsidR="002C4B2B" w:rsidRDefault="002C4B2B" w:rsidP="002C4B2B">
      <w:pPr>
        <w:pStyle w:val="ListParagraph"/>
        <w:numPr>
          <w:ilvl w:val="0"/>
          <w:numId w:val="28"/>
        </w:numPr>
        <w:spacing w:before="120" w:after="120"/>
        <w:contextualSpacing w:val="0"/>
      </w:pPr>
      <w:r>
        <w:t>Ensures our pupils are aware that bullying concerns will be dealt with sensitively and effectively; that everyone should feel safe to learn and abide by the anti-bullying policy</w:t>
      </w:r>
    </w:p>
    <w:p w:rsidR="002C4B2B" w:rsidRDefault="002C4B2B" w:rsidP="002C4B2B">
      <w:pPr>
        <w:pStyle w:val="ListParagraph"/>
        <w:numPr>
          <w:ilvl w:val="0"/>
          <w:numId w:val="28"/>
        </w:numPr>
        <w:spacing w:before="120" w:after="120"/>
        <w:contextualSpacing w:val="0"/>
      </w:pPr>
      <w:r>
        <w:t>Requires all members of the community to work with the school to uphold the anti-bullying policy</w:t>
      </w:r>
    </w:p>
    <w:p w:rsidR="002C4B2B" w:rsidRDefault="002C4B2B" w:rsidP="002C4B2B">
      <w:pPr>
        <w:pStyle w:val="ListParagraph"/>
        <w:numPr>
          <w:ilvl w:val="0"/>
          <w:numId w:val="28"/>
        </w:numPr>
        <w:spacing w:before="120" w:after="120"/>
        <w:contextualSpacing w:val="0"/>
      </w:pPr>
      <w:r>
        <w:lastRenderedPageBreak/>
        <w:t>Reports back to parents/carers regarding concerns on bullying, dealing promptly with complaints</w:t>
      </w:r>
    </w:p>
    <w:p w:rsidR="002C4B2B" w:rsidRDefault="002C4B2B" w:rsidP="002C4B2B">
      <w:pPr>
        <w:pStyle w:val="ListParagraph"/>
        <w:numPr>
          <w:ilvl w:val="0"/>
          <w:numId w:val="28"/>
        </w:numPr>
        <w:spacing w:before="120" w:after="120"/>
        <w:contextualSpacing w:val="0"/>
      </w:pPr>
      <w:r>
        <w:t>Seeks to learn from good anti-bullying practice elsewhere</w:t>
      </w:r>
    </w:p>
    <w:p w:rsidR="002C4B2B" w:rsidRDefault="002C4B2B" w:rsidP="002C4B2B">
      <w:pPr>
        <w:pStyle w:val="ListParagraph"/>
        <w:numPr>
          <w:ilvl w:val="0"/>
          <w:numId w:val="28"/>
        </w:numPr>
        <w:spacing w:before="120" w:after="120"/>
        <w:contextualSpacing w:val="0"/>
      </w:pPr>
      <w:r>
        <w:t>Utilises support from the Local Authority and other relevant organisations when appropriate.</w:t>
      </w:r>
      <w:r w:rsidRPr="007F5BE4">
        <w:t xml:space="preserve"> </w:t>
      </w:r>
    </w:p>
    <w:p w:rsidR="002C4B2B" w:rsidRDefault="002C4B2B" w:rsidP="002C4B2B">
      <w:pPr>
        <w:pStyle w:val="Heading1"/>
      </w:pPr>
      <w:bookmarkStart w:id="8" w:name="_Toc519848692"/>
      <w:bookmarkStart w:id="9" w:name="_Toc31272608"/>
      <w:r>
        <w:t>Responding to bullying</w:t>
      </w:r>
      <w:bookmarkEnd w:id="8"/>
      <w:bookmarkEnd w:id="9"/>
    </w:p>
    <w:p w:rsidR="002C4B2B" w:rsidRDefault="002C4B2B" w:rsidP="002C4B2B">
      <w:r>
        <w:t>The following steps may be taken when dealing with all incidents of bullying reported to the school:</w:t>
      </w:r>
    </w:p>
    <w:p w:rsidR="002C4B2B" w:rsidRDefault="002C4B2B" w:rsidP="002C4B2B">
      <w:pPr>
        <w:pStyle w:val="ListParagraph"/>
        <w:numPr>
          <w:ilvl w:val="0"/>
          <w:numId w:val="28"/>
        </w:numPr>
        <w:spacing w:before="120" w:after="120"/>
        <w:contextualSpacing w:val="0"/>
      </w:pPr>
      <w:r>
        <w:t>If bullying is suspected or reported, the incident will be dealt with immediately by the member of staff who has been approached or witnessed the concern</w:t>
      </w:r>
    </w:p>
    <w:p w:rsidR="002C4B2B" w:rsidRDefault="002C4B2B" w:rsidP="002C4B2B">
      <w:pPr>
        <w:pStyle w:val="ListParagraph"/>
        <w:numPr>
          <w:ilvl w:val="0"/>
          <w:numId w:val="28"/>
        </w:numPr>
        <w:spacing w:before="120" w:after="120"/>
        <w:contextualSpacing w:val="0"/>
      </w:pPr>
      <w:r>
        <w:t>The school will provide appropriate support for the person being bullied – making sure they are not at risk of immediate harm and will involve them in any decision-making, as appropriate.</w:t>
      </w:r>
    </w:p>
    <w:p w:rsidR="002C4B2B" w:rsidRDefault="002C4B2B" w:rsidP="002C4B2B">
      <w:pPr>
        <w:pStyle w:val="ListParagraph"/>
        <w:numPr>
          <w:ilvl w:val="0"/>
          <w:numId w:val="28"/>
        </w:numPr>
        <w:spacing w:before="120" w:after="120"/>
        <w:contextualSpacing w:val="0"/>
      </w:pPr>
      <w:r>
        <w:t xml:space="preserve">The </w:t>
      </w:r>
      <w:proofErr w:type="spellStart"/>
      <w:r>
        <w:t>headteacher</w:t>
      </w:r>
      <w:proofErr w:type="spellEnd"/>
      <w:r>
        <w:t xml:space="preserve"> or another member of the senior leadership team will interview all parties involved</w:t>
      </w:r>
    </w:p>
    <w:p w:rsidR="002C4B2B" w:rsidRDefault="002C4B2B" w:rsidP="002C4B2B">
      <w:pPr>
        <w:pStyle w:val="ListParagraph"/>
        <w:numPr>
          <w:ilvl w:val="0"/>
          <w:numId w:val="28"/>
        </w:numPr>
        <w:spacing w:before="120" w:after="120"/>
        <w:contextualSpacing w:val="0"/>
      </w:pPr>
      <w:r>
        <w:t>The designated safeguarding lead will be informed of all bullying issues where there are safeguarding concerns</w:t>
      </w:r>
    </w:p>
    <w:p w:rsidR="002C4B2B" w:rsidRDefault="002C4B2B" w:rsidP="002C4B2B">
      <w:pPr>
        <w:pStyle w:val="ListParagraph"/>
        <w:numPr>
          <w:ilvl w:val="0"/>
          <w:numId w:val="28"/>
        </w:numPr>
        <w:spacing w:before="120" w:after="120"/>
        <w:contextualSpacing w:val="0"/>
      </w:pPr>
      <w:r>
        <w:t>The school will inform other staff members, and parents/ carers, where appropriate</w:t>
      </w:r>
    </w:p>
    <w:p w:rsidR="002C4B2B" w:rsidRDefault="002C4B2B" w:rsidP="002C4B2B">
      <w:pPr>
        <w:pStyle w:val="ListParagraph"/>
        <w:numPr>
          <w:ilvl w:val="0"/>
          <w:numId w:val="28"/>
        </w:numPr>
        <w:spacing w:before="120" w:after="120"/>
        <w:contextualSpacing w:val="0"/>
      </w:pPr>
      <w:r>
        <w:t>Sanctions (as identified within the school behaviour policy) and support for individuals will be implemented, in consultation with all parties concerned</w:t>
      </w:r>
    </w:p>
    <w:p w:rsidR="002C4B2B" w:rsidRDefault="002C4B2B" w:rsidP="002C4B2B">
      <w:pPr>
        <w:pStyle w:val="ListParagraph"/>
        <w:numPr>
          <w:ilvl w:val="0"/>
          <w:numId w:val="28"/>
        </w:numPr>
        <w:spacing w:before="120" w:after="120"/>
        <w:contextualSpacing w:val="0"/>
      </w:pPr>
      <w:r>
        <w:t>If necessary, other agencies may be consulted or involved, such as: the police (if a criminal offence has been committed) or other local services including early help or children’s social care (if a child is felt to be at risk of significant harm)</w:t>
      </w:r>
    </w:p>
    <w:p w:rsidR="002C4B2B" w:rsidRDefault="002C4B2B" w:rsidP="002C4B2B">
      <w:pPr>
        <w:pStyle w:val="ListParagraph"/>
        <w:numPr>
          <w:ilvl w:val="0"/>
          <w:numId w:val="28"/>
        </w:numPr>
        <w:spacing w:before="120" w:after="120"/>
        <w:contextualSpacing w:val="0"/>
      </w:pPr>
      <w:r>
        <w:t>Where the bullying takes place off school site or outside of normal school hours (including cyberbullying), the school will ensure that the concern is fully investigated. Appropriate action will be taken, including providing support and implementing sanctions in school in accordance with the school’s behaviour policy</w:t>
      </w:r>
    </w:p>
    <w:p w:rsidR="002C4B2B" w:rsidRPr="00AC4A7F" w:rsidRDefault="002C4B2B" w:rsidP="002C4B2B">
      <w:pPr>
        <w:pStyle w:val="ListParagraph"/>
        <w:numPr>
          <w:ilvl w:val="0"/>
          <w:numId w:val="28"/>
        </w:numPr>
        <w:spacing w:before="120" w:after="120"/>
        <w:contextualSpacing w:val="0"/>
      </w:pPr>
      <w:r>
        <w:t xml:space="preserve">A clear and precise account of the incident will be recorded by the school in accordance with existing procedures. This will include recording appropriate details regarding decisions and action taken. </w:t>
      </w:r>
    </w:p>
    <w:p w:rsidR="002C4B2B" w:rsidRDefault="002C4B2B" w:rsidP="002C4B2B">
      <w:pPr>
        <w:pStyle w:val="Subtitle"/>
      </w:pPr>
      <w:r>
        <w:t>Cyberbullying</w:t>
      </w:r>
    </w:p>
    <w:p w:rsidR="002C4B2B" w:rsidRDefault="002C4B2B" w:rsidP="002C4B2B">
      <w:r>
        <w:t>When responding to cyberbullying concerns, the school will:</w:t>
      </w:r>
    </w:p>
    <w:p w:rsidR="002C4B2B" w:rsidRDefault="002C4B2B" w:rsidP="002C4B2B">
      <w:pPr>
        <w:pStyle w:val="ListParagraph"/>
        <w:numPr>
          <w:ilvl w:val="0"/>
          <w:numId w:val="28"/>
        </w:numPr>
        <w:spacing w:before="120" w:after="120"/>
        <w:contextualSpacing w:val="0"/>
      </w:pPr>
      <w:r>
        <w:t>Act as soon as an incident has been reported or identified</w:t>
      </w:r>
    </w:p>
    <w:p w:rsidR="002C4B2B" w:rsidRDefault="002C4B2B" w:rsidP="002C4B2B">
      <w:pPr>
        <w:pStyle w:val="ListParagraph"/>
        <w:numPr>
          <w:ilvl w:val="0"/>
          <w:numId w:val="28"/>
        </w:numPr>
        <w:spacing w:before="120" w:after="120"/>
        <w:contextualSpacing w:val="0"/>
      </w:pPr>
      <w:r>
        <w:t>Provide appropriate support for the person who has been cyberbullied and work with the person who has carried out the bullying to ensure that it does not happen again</w:t>
      </w:r>
    </w:p>
    <w:p w:rsidR="002C4B2B" w:rsidRDefault="002C4B2B" w:rsidP="002C4B2B">
      <w:pPr>
        <w:pStyle w:val="ListParagraph"/>
        <w:numPr>
          <w:ilvl w:val="0"/>
          <w:numId w:val="28"/>
        </w:numPr>
        <w:spacing w:before="120" w:after="120"/>
        <w:contextualSpacing w:val="0"/>
      </w:pPr>
      <w:r>
        <w:t>Encourage the person being bullied to keep any evidence (screenshots) of the bullying activity to assist any investigation</w:t>
      </w:r>
    </w:p>
    <w:p w:rsidR="002C4B2B" w:rsidRDefault="002C4B2B" w:rsidP="002C4B2B">
      <w:pPr>
        <w:pStyle w:val="ListParagraph"/>
        <w:numPr>
          <w:ilvl w:val="0"/>
          <w:numId w:val="28"/>
        </w:numPr>
        <w:spacing w:before="120" w:after="120"/>
        <w:contextualSpacing w:val="0"/>
      </w:pPr>
      <w:r>
        <w:t>Take all available steps where possible to identify the person responsible. This may include:</w:t>
      </w:r>
    </w:p>
    <w:p w:rsidR="002C4B2B" w:rsidRDefault="002C4B2B" w:rsidP="002C4B2B">
      <w:pPr>
        <w:pStyle w:val="ListParagraph"/>
        <w:numPr>
          <w:ilvl w:val="0"/>
          <w:numId w:val="28"/>
        </w:numPr>
        <w:spacing w:before="120" w:after="120"/>
        <w:contextualSpacing w:val="0"/>
      </w:pPr>
      <w:r>
        <w:t>looking at use of the school systems;</w:t>
      </w:r>
    </w:p>
    <w:p w:rsidR="002C4B2B" w:rsidRDefault="002C4B2B" w:rsidP="002C4B2B">
      <w:pPr>
        <w:pStyle w:val="ListParagraph"/>
        <w:numPr>
          <w:ilvl w:val="0"/>
          <w:numId w:val="28"/>
        </w:numPr>
        <w:spacing w:before="120" w:after="120"/>
        <w:contextualSpacing w:val="0"/>
      </w:pPr>
      <w:r>
        <w:t>identifying and interviewing possible witnesses;</w:t>
      </w:r>
    </w:p>
    <w:p w:rsidR="002C4B2B" w:rsidRDefault="002C4B2B" w:rsidP="002C4B2B">
      <w:pPr>
        <w:pStyle w:val="ListParagraph"/>
        <w:numPr>
          <w:ilvl w:val="0"/>
          <w:numId w:val="28"/>
        </w:numPr>
        <w:spacing w:before="120" w:after="120"/>
        <w:contextualSpacing w:val="0"/>
      </w:pPr>
      <w:r>
        <w:t>Contacting the service provider and the police, if necessary.</w:t>
      </w:r>
    </w:p>
    <w:p w:rsidR="002C4B2B" w:rsidRDefault="002C4B2B" w:rsidP="002C4B2B">
      <w:pPr>
        <w:pStyle w:val="ListParagraph"/>
        <w:numPr>
          <w:ilvl w:val="0"/>
          <w:numId w:val="28"/>
        </w:numPr>
        <w:spacing w:before="120" w:after="120"/>
        <w:contextualSpacing w:val="0"/>
      </w:pPr>
      <w:r>
        <w:lastRenderedPageBreak/>
        <w:t>Work with the individuals and online service providers to prevent the incident from spreading and assist in removing offensive or upsetting material from circulation. This may include:</w:t>
      </w:r>
    </w:p>
    <w:p w:rsidR="002C4B2B" w:rsidRDefault="002C4B2B" w:rsidP="002C4B2B">
      <w:pPr>
        <w:pStyle w:val="ListParagraph"/>
        <w:numPr>
          <w:ilvl w:val="0"/>
          <w:numId w:val="28"/>
        </w:numPr>
        <w:spacing w:before="120" w:after="120"/>
        <w:contextualSpacing w:val="0"/>
      </w:pPr>
      <w:r>
        <w:t>Support reports to a service provider to remove content if those involved are unable to be identified or if those involved refuse to or are unable to delete content.</w:t>
      </w:r>
    </w:p>
    <w:p w:rsidR="002C4B2B" w:rsidRDefault="002C4B2B" w:rsidP="002C4B2B">
      <w:pPr>
        <w:pStyle w:val="ListParagraph"/>
        <w:numPr>
          <w:ilvl w:val="0"/>
          <w:numId w:val="28"/>
        </w:numPr>
        <w:spacing w:before="120" w:after="120"/>
        <w:contextualSpacing w:val="0"/>
      </w:pPr>
      <w:r>
        <w:t xml:space="preserve">Confiscating and searching pupils’ electronic devices, such as mobile phones, in accordance with the law (the </w:t>
      </w:r>
      <w:proofErr w:type="spellStart"/>
      <w:r>
        <w:t>DfE</w:t>
      </w:r>
      <w:proofErr w:type="spellEnd"/>
      <w:r>
        <w:t xml:space="preserve"> ‘Searching, screening and confiscation at school’ and </w:t>
      </w:r>
      <w:proofErr w:type="spellStart"/>
      <w:r>
        <w:t>Childnet</w:t>
      </w:r>
      <w:proofErr w:type="spellEnd"/>
      <w:r>
        <w:t xml:space="preserve"> Cyberbullying guidance offer guidelines to ensure that the schools powers are used proportionately and lawfully)</w:t>
      </w:r>
    </w:p>
    <w:p w:rsidR="002C4B2B" w:rsidRDefault="002C4B2B" w:rsidP="002C4B2B">
      <w:pPr>
        <w:pStyle w:val="ListParagraph"/>
        <w:numPr>
          <w:ilvl w:val="0"/>
          <w:numId w:val="28"/>
        </w:numPr>
        <w:spacing w:before="120" w:after="120"/>
        <w:contextualSpacing w:val="0"/>
      </w:pPr>
      <w:r>
        <w:t>Requesting the deletion of locally-held content and content posted online if they contravene school behavioural policies</w:t>
      </w:r>
    </w:p>
    <w:p w:rsidR="002C4B2B" w:rsidRDefault="002C4B2B" w:rsidP="002C4B2B">
      <w:pPr>
        <w:pStyle w:val="ListParagraph"/>
        <w:numPr>
          <w:ilvl w:val="0"/>
          <w:numId w:val="28"/>
        </w:numPr>
        <w:spacing w:before="120" w:after="120"/>
        <w:contextualSpacing w:val="0"/>
      </w:pPr>
      <w:r>
        <w:t>Ensure that sanctions are applied to the person responsible for the cyberbullying; the school will take steps to change the attitude and behaviour of the bully, as well as ensuring access to any additional help that they may need.</w:t>
      </w:r>
    </w:p>
    <w:p w:rsidR="002C4B2B" w:rsidRDefault="002C4B2B" w:rsidP="002C4B2B">
      <w:pPr>
        <w:pStyle w:val="ListParagraph"/>
        <w:numPr>
          <w:ilvl w:val="0"/>
          <w:numId w:val="28"/>
        </w:numPr>
        <w:spacing w:before="120" w:after="120"/>
        <w:contextualSpacing w:val="0"/>
      </w:pPr>
      <w:r>
        <w:t>Inform the police if a criminal offence has been committed</w:t>
      </w:r>
    </w:p>
    <w:p w:rsidR="002C4B2B" w:rsidRDefault="002C4B2B" w:rsidP="002C4B2B">
      <w:pPr>
        <w:pStyle w:val="ListParagraph"/>
        <w:numPr>
          <w:ilvl w:val="0"/>
          <w:numId w:val="28"/>
        </w:numPr>
        <w:spacing w:before="120" w:after="120"/>
        <w:contextualSpacing w:val="0"/>
      </w:pPr>
      <w:r>
        <w:t>Provide information to staff and pupils regarding steps they can take to protect themselves online. This may include:</w:t>
      </w:r>
    </w:p>
    <w:p w:rsidR="002C4B2B" w:rsidRDefault="002C4B2B" w:rsidP="002C4B2B">
      <w:pPr>
        <w:pStyle w:val="ListParagraph"/>
        <w:numPr>
          <w:ilvl w:val="0"/>
          <w:numId w:val="28"/>
        </w:numPr>
        <w:spacing w:before="120" w:after="120"/>
        <w:contextualSpacing w:val="0"/>
      </w:pPr>
      <w:r>
        <w:t>advising those targeted not to retaliate or reply;</w:t>
      </w:r>
    </w:p>
    <w:p w:rsidR="002C4B2B" w:rsidRDefault="002C4B2B" w:rsidP="002C4B2B">
      <w:pPr>
        <w:pStyle w:val="ListParagraph"/>
        <w:numPr>
          <w:ilvl w:val="0"/>
          <w:numId w:val="28"/>
        </w:numPr>
        <w:spacing w:before="120" w:after="120"/>
        <w:contextualSpacing w:val="0"/>
      </w:pPr>
      <w:r>
        <w:t>providing advice on blocking or removing people from contact lists;</w:t>
      </w:r>
    </w:p>
    <w:p w:rsidR="002C4B2B" w:rsidRDefault="002C4B2B" w:rsidP="002C4B2B">
      <w:pPr>
        <w:pStyle w:val="ListParagraph"/>
        <w:numPr>
          <w:ilvl w:val="0"/>
          <w:numId w:val="28"/>
        </w:numPr>
        <w:spacing w:before="120" w:after="120"/>
        <w:contextualSpacing w:val="0"/>
      </w:pPr>
      <w:proofErr w:type="gramStart"/>
      <w:r>
        <w:t>helping</w:t>
      </w:r>
      <w:proofErr w:type="gramEnd"/>
      <w:r>
        <w:t xml:space="preserve"> those involved to think carefully about what private information they may have in the public domain.</w:t>
      </w:r>
    </w:p>
    <w:p w:rsidR="002C4B2B" w:rsidRDefault="002C4B2B" w:rsidP="002C4B2B">
      <w:pPr>
        <w:pStyle w:val="Subtitle"/>
      </w:pPr>
      <w:r>
        <w:t>Supporting pupils</w:t>
      </w:r>
    </w:p>
    <w:p w:rsidR="002C4B2B" w:rsidRDefault="002C4B2B" w:rsidP="00FD5972">
      <w:pPr>
        <w:spacing w:before="120" w:after="120"/>
      </w:pPr>
      <w:r>
        <w:t>Pupils who have been bullied will be supported by:</w:t>
      </w:r>
    </w:p>
    <w:p w:rsidR="002C4B2B" w:rsidRDefault="002C4B2B" w:rsidP="002C4B2B">
      <w:pPr>
        <w:pStyle w:val="ListParagraph"/>
        <w:numPr>
          <w:ilvl w:val="0"/>
          <w:numId w:val="28"/>
        </w:numPr>
        <w:spacing w:before="120" w:after="120"/>
        <w:contextualSpacing w:val="0"/>
      </w:pPr>
      <w:r>
        <w:t>Reassuring the pupil and providing continuous support</w:t>
      </w:r>
    </w:p>
    <w:p w:rsidR="002C4B2B" w:rsidRDefault="002C4B2B" w:rsidP="002C4B2B">
      <w:pPr>
        <w:pStyle w:val="ListParagraph"/>
        <w:numPr>
          <w:ilvl w:val="0"/>
          <w:numId w:val="28"/>
        </w:numPr>
        <w:spacing w:before="120" w:after="120"/>
        <w:contextualSpacing w:val="0"/>
      </w:pPr>
      <w:r>
        <w:t>Offering an immediate opportunity to discuss the experience with their teacher, the designated safeguarding lead, or a member of staff of their choice</w:t>
      </w:r>
    </w:p>
    <w:p w:rsidR="002C4B2B" w:rsidRDefault="002C4B2B" w:rsidP="002C4B2B">
      <w:pPr>
        <w:pStyle w:val="ListParagraph"/>
        <w:numPr>
          <w:ilvl w:val="0"/>
          <w:numId w:val="28"/>
        </w:numPr>
        <w:spacing w:before="120" w:after="120"/>
        <w:contextualSpacing w:val="0"/>
      </w:pPr>
      <w:r>
        <w:t>Being advised to keep a record of the bullying as evidence and discuss how respond to concerns and build resilience as appropriate</w:t>
      </w:r>
    </w:p>
    <w:p w:rsidR="002C4B2B" w:rsidRDefault="002C4B2B" w:rsidP="002C4B2B">
      <w:pPr>
        <w:pStyle w:val="ListParagraph"/>
        <w:numPr>
          <w:ilvl w:val="0"/>
          <w:numId w:val="28"/>
        </w:numPr>
        <w:spacing w:before="120" w:after="120"/>
        <w:contextualSpacing w:val="0"/>
      </w:pPr>
      <w:r>
        <w:t>Working towards restoring self-esteem and confidence</w:t>
      </w:r>
    </w:p>
    <w:p w:rsidR="002C4B2B" w:rsidRDefault="002C4B2B" w:rsidP="002C4B2B">
      <w:pPr>
        <w:pStyle w:val="ListParagraph"/>
        <w:numPr>
          <w:ilvl w:val="0"/>
          <w:numId w:val="28"/>
        </w:numPr>
        <w:spacing w:before="120" w:after="120"/>
        <w:contextualSpacing w:val="0"/>
      </w:pPr>
      <w:r>
        <w:t>Providing ongoing support; this may include: working and speaking with staff, offering formal counselling, engaging with parents and carers</w:t>
      </w:r>
    </w:p>
    <w:p w:rsidR="002C4B2B" w:rsidRDefault="002C4B2B" w:rsidP="002C4B2B">
      <w:pPr>
        <w:pStyle w:val="ListParagraph"/>
        <w:numPr>
          <w:ilvl w:val="0"/>
          <w:numId w:val="28"/>
        </w:numPr>
        <w:spacing w:before="120" w:after="120"/>
        <w:contextualSpacing w:val="0"/>
      </w:pPr>
      <w:r>
        <w:t>Where necessary, working with the wider community and local/national organisations to provide further or specialist advice and guidance; this could include support through Early Help or Specialist Children’s Services, or support through Child and Adolescent Mental Health Services (CAMHS).</w:t>
      </w:r>
    </w:p>
    <w:p w:rsidR="002C4B2B" w:rsidRDefault="002C4B2B" w:rsidP="00FD5972">
      <w:pPr>
        <w:spacing w:before="120" w:after="120"/>
      </w:pPr>
      <w:r>
        <w:t>Pupils who have perpetrated the bullying will be helped by:</w:t>
      </w:r>
    </w:p>
    <w:p w:rsidR="002C4B2B" w:rsidRDefault="002C4B2B" w:rsidP="002C4B2B">
      <w:pPr>
        <w:pStyle w:val="ListParagraph"/>
        <w:numPr>
          <w:ilvl w:val="0"/>
          <w:numId w:val="28"/>
        </w:numPr>
        <w:spacing w:before="120" w:after="120"/>
        <w:contextualSpacing w:val="0"/>
      </w:pPr>
      <w:r>
        <w:t>Discussing what happened, establishing the concern and the need to change</w:t>
      </w:r>
    </w:p>
    <w:p w:rsidR="002C4B2B" w:rsidRDefault="002C4B2B" w:rsidP="002C4B2B">
      <w:pPr>
        <w:pStyle w:val="ListParagraph"/>
        <w:numPr>
          <w:ilvl w:val="0"/>
          <w:numId w:val="28"/>
        </w:numPr>
        <w:spacing w:before="120" w:after="120"/>
        <w:contextualSpacing w:val="0"/>
      </w:pPr>
      <w:r>
        <w:t>Informing parents/carers to help change the attitude and behaviour of the child</w:t>
      </w:r>
    </w:p>
    <w:p w:rsidR="002C4B2B" w:rsidRDefault="002C4B2B" w:rsidP="002C4B2B">
      <w:pPr>
        <w:pStyle w:val="ListParagraph"/>
        <w:numPr>
          <w:ilvl w:val="0"/>
          <w:numId w:val="28"/>
        </w:numPr>
        <w:spacing w:before="120" w:after="120"/>
        <w:contextualSpacing w:val="0"/>
      </w:pPr>
      <w:r>
        <w:t>Providing appropriate education and support regarding their behaviour or actions</w:t>
      </w:r>
    </w:p>
    <w:p w:rsidR="002C4B2B" w:rsidRDefault="002C4B2B" w:rsidP="002C4B2B">
      <w:pPr>
        <w:pStyle w:val="ListParagraph"/>
        <w:numPr>
          <w:ilvl w:val="0"/>
          <w:numId w:val="28"/>
        </w:numPr>
        <w:spacing w:before="120" w:after="120"/>
        <w:contextualSpacing w:val="0"/>
      </w:pPr>
      <w:r>
        <w:t>If online, requesting that content be removed and reporting accounts/content to service provider</w:t>
      </w:r>
    </w:p>
    <w:p w:rsidR="002C4B2B" w:rsidRDefault="002C4B2B" w:rsidP="002C4B2B">
      <w:pPr>
        <w:pStyle w:val="ListParagraph"/>
        <w:numPr>
          <w:ilvl w:val="0"/>
          <w:numId w:val="28"/>
        </w:numPr>
        <w:spacing w:before="120" w:after="120"/>
        <w:contextualSpacing w:val="0"/>
      </w:pPr>
      <w:r>
        <w:lastRenderedPageBreak/>
        <w:t>Sanctioning, in line with school behaviour policy; this may include reflection, removal of privileges (including online access when encountering cyberbullying concerns), and fixed-term or permanent exclusions</w:t>
      </w:r>
    </w:p>
    <w:p w:rsidR="002C4B2B" w:rsidRDefault="002C4B2B" w:rsidP="002C4B2B">
      <w:pPr>
        <w:pStyle w:val="ListParagraph"/>
        <w:numPr>
          <w:ilvl w:val="0"/>
          <w:numId w:val="28"/>
        </w:numPr>
        <w:spacing w:before="120" w:after="120"/>
        <w:contextualSpacing w:val="0"/>
      </w:pPr>
      <w:r>
        <w:t>Where necessary, working with the wider community and local/national organisations to provide further or specialist advice and guidance; this may include involvement from the Police or referrals to Early Help, Specialist Children’s Services, or Child and Adolescent Mental Health Services (CAMHS) as appropriate.</w:t>
      </w:r>
    </w:p>
    <w:p w:rsidR="002C4B2B" w:rsidRDefault="002C4B2B" w:rsidP="002C4B2B">
      <w:pPr>
        <w:pStyle w:val="Subtitle"/>
      </w:pPr>
      <w:r>
        <w:t>Supporting adults</w:t>
      </w:r>
    </w:p>
    <w:p w:rsidR="002C4B2B" w:rsidRDefault="002C4B2B" w:rsidP="002C4B2B">
      <w:pPr>
        <w:pStyle w:val="ListParagraph"/>
        <w:numPr>
          <w:ilvl w:val="0"/>
          <w:numId w:val="28"/>
        </w:numPr>
        <w:spacing w:before="120" w:after="120"/>
        <w:contextualSpacing w:val="0"/>
      </w:pPr>
      <w:r>
        <w:t>Our school takes measures to prevent and tackle bullying among pupils; however, it is equally important to recognise that bullying of staff and parents, whether by pupils, parents or other staff members, is unacceptable</w:t>
      </w:r>
    </w:p>
    <w:p w:rsidR="002C4B2B" w:rsidRDefault="002C4B2B" w:rsidP="00926E84">
      <w:pPr>
        <w:spacing w:before="120" w:after="120"/>
      </w:pPr>
      <w:r>
        <w:t>Adults (staff and parents) who have been bullied or affected will be supported by:</w:t>
      </w:r>
    </w:p>
    <w:p w:rsidR="002C4B2B" w:rsidRDefault="002C4B2B" w:rsidP="002C4B2B">
      <w:pPr>
        <w:pStyle w:val="ListParagraph"/>
        <w:numPr>
          <w:ilvl w:val="0"/>
          <w:numId w:val="28"/>
        </w:numPr>
        <w:spacing w:before="120" w:after="120"/>
        <w:contextualSpacing w:val="0"/>
      </w:pPr>
      <w:r>
        <w:t xml:space="preserve">Offering an immediate opportunity to discuss the concern with the designated safeguarding lead, a senior member of staff and/or the </w:t>
      </w:r>
      <w:proofErr w:type="spellStart"/>
      <w:r>
        <w:t>headteacher</w:t>
      </w:r>
      <w:proofErr w:type="spellEnd"/>
    </w:p>
    <w:p w:rsidR="002C4B2B" w:rsidRDefault="002C4B2B" w:rsidP="002C4B2B">
      <w:pPr>
        <w:pStyle w:val="ListParagraph"/>
        <w:numPr>
          <w:ilvl w:val="0"/>
          <w:numId w:val="28"/>
        </w:numPr>
        <w:spacing w:before="120" w:after="120"/>
        <w:contextualSpacing w:val="0"/>
      </w:pPr>
      <w:r>
        <w:t>Advising them to keep a record of the bullying as evidence and discuss how to respond to concerns and build resilience, as appropriate</w:t>
      </w:r>
    </w:p>
    <w:p w:rsidR="002C4B2B" w:rsidRDefault="002C4B2B" w:rsidP="002C4B2B">
      <w:pPr>
        <w:pStyle w:val="ListParagraph"/>
        <w:numPr>
          <w:ilvl w:val="0"/>
          <w:numId w:val="28"/>
        </w:numPr>
        <w:spacing w:before="120" w:after="120"/>
        <w:contextualSpacing w:val="0"/>
      </w:pPr>
      <w:r>
        <w:t>Where the bullying takes place off school site or outside of normal school hours (including online), the school will still investigate the concern and ensure that appropriate action is taken in accordance with the schools behaviour policy and/or disciplinary policy and procedures</w:t>
      </w:r>
    </w:p>
    <w:p w:rsidR="002C4B2B" w:rsidRDefault="002C4B2B" w:rsidP="002C4B2B">
      <w:pPr>
        <w:pStyle w:val="ListParagraph"/>
        <w:numPr>
          <w:ilvl w:val="0"/>
          <w:numId w:val="28"/>
        </w:numPr>
        <w:spacing w:before="120" w:after="120"/>
        <w:contextualSpacing w:val="0"/>
      </w:pPr>
      <w:r>
        <w:t>Reporting offensive or upsetting content and/or accounts to the service provider, where the bullying has occurred online</w:t>
      </w:r>
    </w:p>
    <w:p w:rsidR="002C4B2B" w:rsidRDefault="002C4B2B" w:rsidP="002C4B2B">
      <w:pPr>
        <w:pStyle w:val="ListParagraph"/>
        <w:numPr>
          <w:ilvl w:val="0"/>
          <w:numId w:val="28"/>
        </w:numPr>
        <w:spacing w:before="120" w:after="120"/>
        <w:contextualSpacing w:val="0"/>
      </w:pPr>
      <w:r>
        <w:t>Reassuring and offering appropriate support</w:t>
      </w:r>
    </w:p>
    <w:p w:rsidR="002C4B2B" w:rsidRDefault="002C4B2B" w:rsidP="002C4B2B">
      <w:pPr>
        <w:pStyle w:val="ListParagraph"/>
        <w:numPr>
          <w:ilvl w:val="0"/>
          <w:numId w:val="28"/>
        </w:numPr>
        <w:spacing w:before="120" w:after="120"/>
        <w:contextualSpacing w:val="0"/>
      </w:pPr>
      <w:r>
        <w:t>Working with the wider community and local/national organisations to provide further or specialist advice and guidance</w:t>
      </w:r>
    </w:p>
    <w:p w:rsidR="002C4B2B" w:rsidRDefault="002C4B2B" w:rsidP="00926E84">
      <w:pPr>
        <w:spacing w:before="120" w:after="120"/>
      </w:pPr>
      <w:r>
        <w:t>Adults (staff and parents) who have perpetrated the bullying will be helped by:</w:t>
      </w:r>
    </w:p>
    <w:p w:rsidR="002C4B2B" w:rsidRDefault="002C4B2B" w:rsidP="002C4B2B">
      <w:pPr>
        <w:pStyle w:val="ListParagraph"/>
        <w:numPr>
          <w:ilvl w:val="0"/>
          <w:numId w:val="28"/>
        </w:numPr>
        <w:spacing w:before="120" w:after="120"/>
        <w:contextualSpacing w:val="0"/>
      </w:pPr>
      <w:r>
        <w:t xml:space="preserve">Discussing what happened with a senior member of staff and/or the </w:t>
      </w:r>
      <w:proofErr w:type="spellStart"/>
      <w:r>
        <w:t>headteacher</w:t>
      </w:r>
      <w:proofErr w:type="spellEnd"/>
      <w:r>
        <w:t xml:space="preserve"> to establish the concern</w:t>
      </w:r>
    </w:p>
    <w:p w:rsidR="002C4B2B" w:rsidRDefault="002C4B2B" w:rsidP="002C4B2B">
      <w:pPr>
        <w:pStyle w:val="ListParagraph"/>
        <w:numPr>
          <w:ilvl w:val="0"/>
          <w:numId w:val="28"/>
        </w:numPr>
        <w:spacing w:before="120" w:after="120"/>
        <w:contextualSpacing w:val="0"/>
      </w:pPr>
      <w:r>
        <w:t>Establishing whether a legitimate grievance or concern has been raised and signposting to the school’s official complaints procedures</w:t>
      </w:r>
    </w:p>
    <w:p w:rsidR="002C4B2B" w:rsidRDefault="002C4B2B" w:rsidP="002C4B2B">
      <w:pPr>
        <w:pStyle w:val="ListParagraph"/>
        <w:numPr>
          <w:ilvl w:val="0"/>
          <w:numId w:val="28"/>
        </w:numPr>
        <w:spacing w:before="120" w:after="120"/>
        <w:contextualSpacing w:val="0"/>
      </w:pPr>
      <w:r>
        <w:t>If online, requesting that content be removed</w:t>
      </w:r>
    </w:p>
    <w:p w:rsidR="002C4B2B" w:rsidRDefault="002C4B2B" w:rsidP="002C4B2B">
      <w:pPr>
        <w:pStyle w:val="ListParagraph"/>
        <w:numPr>
          <w:ilvl w:val="0"/>
          <w:numId w:val="28"/>
        </w:numPr>
        <w:spacing w:before="120" w:after="120"/>
        <w:contextualSpacing w:val="0"/>
      </w:pPr>
      <w:r>
        <w:t>Instigating disciplinary, civil or legal action as appropriate or required</w:t>
      </w:r>
    </w:p>
    <w:p w:rsidR="002C4B2B" w:rsidRDefault="002C4B2B" w:rsidP="002C4B2B">
      <w:pPr>
        <w:pStyle w:val="Heading1"/>
      </w:pPr>
      <w:bookmarkStart w:id="10" w:name="_Toc519848693"/>
      <w:bookmarkStart w:id="11" w:name="_Toc31272609"/>
      <w:r>
        <w:t>Preventing bullying</w:t>
      </w:r>
      <w:bookmarkEnd w:id="10"/>
      <w:bookmarkEnd w:id="11"/>
    </w:p>
    <w:p w:rsidR="002C4B2B" w:rsidRPr="009D682D" w:rsidRDefault="002C4B2B" w:rsidP="002C4B2B">
      <w:pPr>
        <w:pStyle w:val="Sub-heading"/>
        <w:rPr>
          <w:lang w:val="en-GB"/>
        </w:rPr>
      </w:pPr>
      <w:r>
        <w:rPr>
          <w:lang w:val="en-GB"/>
        </w:rPr>
        <w:t>Environment</w:t>
      </w:r>
    </w:p>
    <w:p w:rsidR="002C4B2B" w:rsidRDefault="002C4B2B" w:rsidP="00926E84">
      <w:pPr>
        <w:spacing w:before="120" w:after="120"/>
      </w:pPr>
      <w:r>
        <w:t>The whole school community will:</w:t>
      </w:r>
    </w:p>
    <w:p w:rsidR="002C4B2B" w:rsidRDefault="002C4B2B" w:rsidP="002C4B2B">
      <w:pPr>
        <w:pStyle w:val="ListParagraph"/>
        <w:numPr>
          <w:ilvl w:val="0"/>
          <w:numId w:val="28"/>
        </w:numPr>
        <w:spacing w:before="120" w:after="120"/>
        <w:contextualSpacing w:val="0"/>
      </w:pPr>
      <w:r>
        <w:t>Create and support an inclusive environment which promotes a culture of mutual respect, consideration and care for others, which will be upheld by all</w:t>
      </w:r>
    </w:p>
    <w:p w:rsidR="002C4B2B" w:rsidRDefault="002C4B2B" w:rsidP="002C4B2B">
      <w:pPr>
        <w:pStyle w:val="ListParagraph"/>
        <w:numPr>
          <w:ilvl w:val="0"/>
          <w:numId w:val="28"/>
        </w:numPr>
        <w:spacing w:before="120" w:after="120"/>
        <w:contextualSpacing w:val="0"/>
      </w:pPr>
      <w:r>
        <w:lastRenderedPageBreak/>
        <w:t>Recognise that bullying can be perpetrated or experienced by any member of the community, including adults and children (peer on peer abuse)</w:t>
      </w:r>
    </w:p>
    <w:p w:rsidR="002C4B2B" w:rsidRDefault="002C4B2B" w:rsidP="002C4B2B">
      <w:pPr>
        <w:pStyle w:val="ListParagraph"/>
        <w:numPr>
          <w:ilvl w:val="0"/>
          <w:numId w:val="28"/>
        </w:numPr>
        <w:spacing w:before="120" w:after="120"/>
        <w:contextualSpacing w:val="0"/>
      </w:pPr>
      <w:r>
        <w:t>Openly discuss differences between people that could motivate bullying, such as: religion, ethnicity, disability, gender, sexuality or appearance related difference. Also children with different family situations, such as looked after children or those with caring responsibilities</w:t>
      </w:r>
    </w:p>
    <w:p w:rsidR="002C4B2B" w:rsidRDefault="002C4B2B" w:rsidP="002C4B2B">
      <w:pPr>
        <w:pStyle w:val="ListParagraph"/>
        <w:numPr>
          <w:ilvl w:val="0"/>
          <w:numId w:val="28"/>
        </w:numPr>
        <w:spacing w:before="120" w:after="120"/>
        <w:contextualSpacing w:val="0"/>
      </w:pPr>
      <w:r>
        <w:t>Challenge practice and language which does not uphold the values of tolerance, non-discrimination and respect towards others</w:t>
      </w:r>
    </w:p>
    <w:p w:rsidR="002C4B2B" w:rsidRDefault="002C4B2B" w:rsidP="002C4B2B">
      <w:pPr>
        <w:pStyle w:val="ListParagraph"/>
        <w:numPr>
          <w:ilvl w:val="0"/>
          <w:numId w:val="28"/>
        </w:numPr>
        <w:spacing w:before="120" w:after="120"/>
        <w:contextualSpacing w:val="0"/>
      </w:pPr>
      <w:r>
        <w:t>Be encouraged to use technology, especially mobile phones and social media positively and responsibly</w:t>
      </w:r>
    </w:p>
    <w:p w:rsidR="002C4B2B" w:rsidRDefault="002C4B2B" w:rsidP="002C4B2B">
      <w:pPr>
        <w:pStyle w:val="ListParagraph"/>
        <w:numPr>
          <w:ilvl w:val="0"/>
          <w:numId w:val="28"/>
        </w:numPr>
        <w:spacing w:before="120" w:after="120"/>
        <w:contextualSpacing w:val="0"/>
      </w:pPr>
      <w:r>
        <w:t>Work with staff, the wider community and outside agencies to prevent and tackle concerns including all forms of prejudice-driven bullying</w:t>
      </w:r>
    </w:p>
    <w:p w:rsidR="002C4B2B" w:rsidRDefault="002C4B2B" w:rsidP="002C4B2B">
      <w:pPr>
        <w:pStyle w:val="ListParagraph"/>
        <w:numPr>
          <w:ilvl w:val="0"/>
          <w:numId w:val="28"/>
        </w:numPr>
        <w:spacing w:before="120" w:after="120"/>
        <w:contextualSpacing w:val="0"/>
      </w:pPr>
      <w:r>
        <w:t>Actively create “safe spaces” for vulnerable children and young people</w:t>
      </w:r>
    </w:p>
    <w:p w:rsidR="002C4B2B" w:rsidRPr="009D682D" w:rsidRDefault="002C4B2B" w:rsidP="002C4B2B">
      <w:pPr>
        <w:pStyle w:val="ListParagraph"/>
        <w:numPr>
          <w:ilvl w:val="0"/>
          <w:numId w:val="28"/>
        </w:numPr>
        <w:spacing w:before="120" w:after="120"/>
        <w:contextualSpacing w:val="0"/>
      </w:pPr>
      <w:r>
        <w:t>Celebrate success and achievements to promote and build a positive school ethos</w:t>
      </w:r>
    </w:p>
    <w:p w:rsidR="002C4B2B" w:rsidRDefault="002C4B2B" w:rsidP="002C4B2B">
      <w:pPr>
        <w:pStyle w:val="Sub-heading"/>
      </w:pPr>
      <w:r>
        <w:t>Policy and Support</w:t>
      </w:r>
    </w:p>
    <w:p w:rsidR="002C4B2B" w:rsidRDefault="002C4B2B" w:rsidP="00926E84">
      <w:pPr>
        <w:spacing w:before="120" w:after="120"/>
      </w:pPr>
      <w:r>
        <w:t>The whole school community will:</w:t>
      </w:r>
    </w:p>
    <w:p w:rsidR="002C4B2B" w:rsidRDefault="002C4B2B" w:rsidP="002C4B2B">
      <w:pPr>
        <w:pStyle w:val="ListParagraph"/>
        <w:numPr>
          <w:ilvl w:val="0"/>
          <w:numId w:val="28"/>
        </w:numPr>
        <w:spacing w:before="120" w:after="120"/>
        <w:contextualSpacing w:val="0"/>
      </w:pPr>
      <w:r>
        <w:t>Provide a range of approaches for pupils, staff and parents/carers to access support and report concerns</w:t>
      </w:r>
    </w:p>
    <w:p w:rsidR="002C4B2B" w:rsidRDefault="002C4B2B" w:rsidP="002C4B2B">
      <w:pPr>
        <w:pStyle w:val="ListParagraph"/>
        <w:numPr>
          <w:ilvl w:val="0"/>
          <w:numId w:val="28"/>
        </w:numPr>
        <w:spacing w:before="120" w:after="120"/>
        <w:contextualSpacing w:val="0"/>
      </w:pPr>
      <w:r>
        <w:t>Regularly update and evaluate our practice to take into account the developments of technology and provide up-to-date advice and education to all members of the community regarding positive online behaviour</w:t>
      </w:r>
    </w:p>
    <w:p w:rsidR="002C4B2B" w:rsidRDefault="002C4B2B" w:rsidP="002C4B2B">
      <w:pPr>
        <w:pStyle w:val="ListParagraph"/>
        <w:numPr>
          <w:ilvl w:val="0"/>
          <w:numId w:val="28"/>
        </w:numPr>
        <w:spacing w:before="120" w:after="120"/>
        <w:contextualSpacing w:val="0"/>
      </w:pPr>
      <w:r>
        <w:t>Take appropriate, proportionate and reasonable action, in line with existing school policies, for any bullying bought to the schools attention, which involves or effects pupils, even when they are not on school premises; for example, when using school transport or online, etc.</w:t>
      </w:r>
    </w:p>
    <w:p w:rsidR="002C4B2B" w:rsidRDefault="002C4B2B" w:rsidP="002C4B2B">
      <w:pPr>
        <w:pStyle w:val="ListParagraph"/>
        <w:numPr>
          <w:ilvl w:val="0"/>
          <w:numId w:val="28"/>
        </w:numPr>
        <w:spacing w:before="120" w:after="120"/>
        <w:contextualSpacing w:val="0"/>
      </w:pPr>
      <w:r>
        <w:t>Implement appropriate disciplinary sanctions; the consequences of bullying will reflect the seriousness of the incident, so that others see that bullying is unacceptable</w:t>
      </w:r>
    </w:p>
    <w:p w:rsidR="002C4B2B" w:rsidRDefault="002C4B2B" w:rsidP="002C4B2B">
      <w:pPr>
        <w:pStyle w:val="ListParagraph"/>
        <w:numPr>
          <w:ilvl w:val="0"/>
          <w:numId w:val="28"/>
        </w:numPr>
        <w:spacing w:before="120" w:after="120"/>
        <w:contextualSpacing w:val="0"/>
      </w:pPr>
      <w:r>
        <w:t>Use a variety of techniques to resolve the issues between those who bully, and those who have been bullied.</w:t>
      </w:r>
    </w:p>
    <w:p w:rsidR="002C4B2B" w:rsidRPr="007F5BE4" w:rsidRDefault="002C4B2B" w:rsidP="002C4B2B">
      <w:pPr>
        <w:pStyle w:val="Sub-heading"/>
      </w:pPr>
      <w:r>
        <w:t>Education and Training</w:t>
      </w:r>
    </w:p>
    <w:p w:rsidR="002C4B2B" w:rsidRDefault="002C4B2B" w:rsidP="00926E84">
      <w:pPr>
        <w:spacing w:before="120" w:after="120"/>
      </w:pPr>
      <w:r>
        <w:t>The school community will:</w:t>
      </w:r>
    </w:p>
    <w:p w:rsidR="002C4B2B" w:rsidRDefault="002C4B2B" w:rsidP="002C4B2B">
      <w:pPr>
        <w:pStyle w:val="ListParagraph"/>
        <w:numPr>
          <w:ilvl w:val="0"/>
          <w:numId w:val="28"/>
        </w:numPr>
        <w:spacing w:before="120" w:after="120"/>
        <w:contextualSpacing w:val="0"/>
      </w:pPr>
      <w:r>
        <w:t>Train all staff, including: teaching staff, support staff (e.g. administration staff, lunchtime support staff and site support staff) and pastoral staff, to identify all forms of bullying and take appropriate action, following the school’s policy and procedures (including recording and reporting incidents)</w:t>
      </w:r>
    </w:p>
    <w:p w:rsidR="002C4B2B" w:rsidRDefault="002C4B2B" w:rsidP="002C4B2B">
      <w:pPr>
        <w:pStyle w:val="ListParagraph"/>
        <w:numPr>
          <w:ilvl w:val="0"/>
          <w:numId w:val="28"/>
        </w:numPr>
        <w:spacing w:before="120" w:after="120"/>
        <w:contextualSpacing w:val="0"/>
      </w:pPr>
      <w:r>
        <w:t xml:space="preserve">Consider a range of opportunities and approaches for addressing bullying throughout the curriculum and other activities, such as: through displays, assemblies, peer support, the school/student council, </w:t>
      </w:r>
      <w:proofErr w:type="spellStart"/>
      <w:r>
        <w:t>etc</w:t>
      </w:r>
      <w:proofErr w:type="spellEnd"/>
    </w:p>
    <w:p w:rsidR="002C4B2B" w:rsidRDefault="002C4B2B" w:rsidP="002C4B2B">
      <w:pPr>
        <w:pStyle w:val="ListParagraph"/>
        <w:numPr>
          <w:ilvl w:val="0"/>
          <w:numId w:val="28"/>
        </w:numPr>
        <w:spacing w:before="120" w:after="120"/>
        <w:contextualSpacing w:val="0"/>
      </w:pPr>
      <w:r>
        <w:t>Provide systematic opportunities to develop pupils’ social and emotional skills, including building their resilience and self-esteem.</w:t>
      </w:r>
    </w:p>
    <w:p w:rsidR="002C4B2B" w:rsidRDefault="002C4B2B" w:rsidP="002C4B2B">
      <w:pPr>
        <w:pStyle w:val="Heading1"/>
      </w:pPr>
      <w:bookmarkStart w:id="12" w:name="_Toc519848694"/>
      <w:bookmarkStart w:id="13" w:name="_Toc31272610"/>
      <w:r>
        <w:t>Involvement of pupils</w:t>
      </w:r>
      <w:bookmarkEnd w:id="12"/>
      <w:bookmarkEnd w:id="13"/>
    </w:p>
    <w:p w:rsidR="002C4B2B" w:rsidRDefault="002C4B2B" w:rsidP="00926E84">
      <w:pPr>
        <w:spacing w:before="120" w:after="120"/>
      </w:pPr>
      <w:r>
        <w:lastRenderedPageBreak/>
        <w:t>We will:</w:t>
      </w:r>
    </w:p>
    <w:p w:rsidR="002C4B2B" w:rsidRDefault="002C4B2B" w:rsidP="002C4B2B">
      <w:pPr>
        <w:pStyle w:val="ListParagraph"/>
        <w:numPr>
          <w:ilvl w:val="0"/>
          <w:numId w:val="28"/>
        </w:numPr>
        <w:spacing w:before="120" w:after="120"/>
        <w:contextualSpacing w:val="0"/>
      </w:pPr>
      <w:r>
        <w:t>Involve pupils in policy writing and decision making, to ensure that they understand the school’s approach and are clear about the part they have to play to prevent bullying.</w:t>
      </w:r>
    </w:p>
    <w:p w:rsidR="002C4B2B" w:rsidRDefault="002C4B2B" w:rsidP="002C4B2B">
      <w:pPr>
        <w:pStyle w:val="ListParagraph"/>
        <w:numPr>
          <w:ilvl w:val="0"/>
          <w:numId w:val="28"/>
        </w:numPr>
        <w:spacing w:before="120" w:after="120"/>
        <w:contextualSpacing w:val="0"/>
      </w:pPr>
      <w:r>
        <w:t>Regularly canvas children and young people’s views on the extent and nature of bullying</w:t>
      </w:r>
    </w:p>
    <w:p w:rsidR="002C4B2B" w:rsidRDefault="002C4B2B" w:rsidP="002C4B2B">
      <w:pPr>
        <w:pStyle w:val="ListParagraph"/>
        <w:numPr>
          <w:ilvl w:val="0"/>
          <w:numId w:val="28"/>
        </w:numPr>
        <w:spacing w:before="120" w:after="120"/>
        <w:contextualSpacing w:val="0"/>
      </w:pPr>
      <w:r>
        <w:t>Ensure that all pupils know how to express worries and anxieties about bullying</w:t>
      </w:r>
    </w:p>
    <w:p w:rsidR="002C4B2B" w:rsidRDefault="002C4B2B" w:rsidP="002C4B2B">
      <w:pPr>
        <w:pStyle w:val="ListParagraph"/>
        <w:numPr>
          <w:ilvl w:val="0"/>
          <w:numId w:val="28"/>
        </w:numPr>
        <w:spacing w:before="120" w:after="120"/>
        <w:contextualSpacing w:val="0"/>
      </w:pPr>
      <w:r>
        <w:t>Ensure that all pupils are aware of the range of sanctions which may be applied against those engaging in bullying</w:t>
      </w:r>
    </w:p>
    <w:p w:rsidR="002C4B2B" w:rsidRDefault="002C4B2B" w:rsidP="002C4B2B">
      <w:pPr>
        <w:pStyle w:val="ListParagraph"/>
        <w:numPr>
          <w:ilvl w:val="0"/>
          <w:numId w:val="28"/>
        </w:numPr>
        <w:spacing w:before="120" w:after="120"/>
        <w:contextualSpacing w:val="0"/>
      </w:pPr>
      <w:r>
        <w:t>Involve pupils in anti-bullying campaigns in schools and embedded messages in the wider school curriculum</w:t>
      </w:r>
    </w:p>
    <w:p w:rsidR="002C4B2B" w:rsidRDefault="002C4B2B" w:rsidP="002C4B2B">
      <w:pPr>
        <w:pStyle w:val="ListParagraph"/>
        <w:numPr>
          <w:ilvl w:val="0"/>
          <w:numId w:val="28"/>
        </w:numPr>
        <w:spacing w:before="120" w:after="120"/>
        <w:contextualSpacing w:val="0"/>
      </w:pPr>
      <w:r>
        <w:t>Publicise the details of internal support, as well as external helplines and websites</w:t>
      </w:r>
    </w:p>
    <w:p w:rsidR="002C4B2B" w:rsidRPr="00B70693" w:rsidRDefault="002C4B2B" w:rsidP="002C4B2B">
      <w:pPr>
        <w:pStyle w:val="ListParagraph"/>
        <w:numPr>
          <w:ilvl w:val="0"/>
          <w:numId w:val="28"/>
        </w:numPr>
        <w:spacing w:before="120" w:after="120"/>
        <w:contextualSpacing w:val="0"/>
      </w:pPr>
      <w:r>
        <w:t>Offer support to pupils who have been bullied and to those who are bullying in order to address the problems they have.</w:t>
      </w:r>
    </w:p>
    <w:p w:rsidR="002C4B2B" w:rsidRDefault="002C4B2B" w:rsidP="002C4B2B">
      <w:pPr>
        <w:pStyle w:val="Heading1"/>
      </w:pPr>
      <w:bookmarkStart w:id="14" w:name="_Toc519848695"/>
      <w:bookmarkStart w:id="15" w:name="_Toc31272611"/>
      <w:r>
        <w:t xml:space="preserve">Involvement and liaison with parents and </w:t>
      </w:r>
      <w:proofErr w:type="spellStart"/>
      <w:r>
        <w:t>carers</w:t>
      </w:r>
      <w:bookmarkEnd w:id="14"/>
      <w:bookmarkEnd w:id="15"/>
      <w:proofErr w:type="spellEnd"/>
    </w:p>
    <w:p w:rsidR="002C4B2B" w:rsidRPr="00F64C6E" w:rsidRDefault="002C4B2B" w:rsidP="00926E84">
      <w:pPr>
        <w:spacing w:before="120" w:after="120"/>
        <w:rPr>
          <w:szCs w:val="20"/>
        </w:rPr>
      </w:pPr>
      <w:r>
        <w:t>We will:</w:t>
      </w:r>
    </w:p>
    <w:p w:rsidR="002C4B2B" w:rsidRPr="00F64C6E" w:rsidRDefault="002C4B2B" w:rsidP="00926E84">
      <w:pPr>
        <w:numPr>
          <w:ilvl w:val="0"/>
          <w:numId w:val="30"/>
        </w:numPr>
        <w:spacing w:before="120" w:after="120"/>
        <w:rPr>
          <w:szCs w:val="20"/>
        </w:rPr>
      </w:pPr>
      <w:r>
        <w:t>Take steps to involve parents and carers in develop policies and procedures, to ensure they are aware that the school does not tolerate any form of bullying</w:t>
      </w:r>
    </w:p>
    <w:p w:rsidR="002C4B2B" w:rsidRPr="00F64C6E" w:rsidRDefault="002C4B2B" w:rsidP="00926E84">
      <w:pPr>
        <w:numPr>
          <w:ilvl w:val="0"/>
          <w:numId w:val="30"/>
        </w:numPr>
        <w:spacing w:before="120" w:after="120"/>
        <w:rPr>
          <w:szCs w:val="20"/>
        </w:rPr>
      </w:pPr>
      <w:r>
        <w:t>Make sure that key information about bullying (including policies and named points of contact) is available to parents/carers in a variety of formats</w:t>
      </w:r>
    </w:p>
    <w:p w:rsidR="002C4B2B" w:rsidRPr="00F64C6E" w:rsidRDefault="002C4B2B" w:rsidP="00926E84">
      <w:pPr>
        <w:numPr>
          <w:ilvl w:val="0"/>
          <w:numId w:val="30"/>
        </w:numPr>
        <w:spacing w:before="120" w:after="120"/>
        <w:rPr>
          <w:szCs w:val="20"/>
        </w:rPr>
      </w:pPr>
      <w:r>
        <w:t>Ensure all parents/carers know who to contact if they are worried about bullying and where to access independent advice</w:t>
      </w:r>
    </w:p>
    <w:p w:rsidR="002C4B2B" w:rsidRPr="00F64C6E" w:rsidRDefault="002C4B2B" w:rsidP="00926E84">
      <w:pPr>
        <w:numPr>
          <w:ilvl w:val="0"/>
          <w:numId w:val="30"/>
        </w:numPr>
        <w:spacing w:before="120" w:after="120"/>
        <w:rPr>
          <w:szCs w:val="20"/>
        </w:rPr>
      </w:pPr>
      <w:r>
        <w:t>Work with all parents/carers and the local community to address issues beyond the school gates that give rise to bullying</w:t>
      </w:r>
    </w:p>
    <w:p w:rsidR="002C4B2B" w:rsidRPr="00F64C6E" w:rsidRDefault="002C4B2B" w:rsidP="00926E84">
      <w:pPr>
        <w:numPr>
          <w:ilvl w:val="0"/>
          <w:numId w:val="30"/>
        </w:numPr>
        <w:spacing w:before="120" w:after="120"/>
        <w:rPr>
          <w:szCs w:val="20"/>
        </w:rPr>
      </w:pPr>
      <w:r>
        <w:t>Ensure that parents work with the school to role model positive behaviour for pupils, both on and offline</w:t>
      </w:r>
    </w:p>
    <w:p w:rsidR="002C4B2B" w:rsidRDefault="002C4B2B" w:rsidP="00926E84">
      <w:pPr>
        <w:numPr>
          <w:ilvl w:val="0"/>
          <w:numId w:val="30"/>
        </w:numPr>
        <w:spacing w:before="120" w:after="120"/>
        <w:rPr>
          <w:szCs w:val="20"/>
        </w:rPr>
      </w:pPr>
      <w:r>
        <w:t>Ensure all parents/carers know about our complaints procedure and how to use it effectively, to raise concerns in an appropriate manner.</w:t>
      </w:r>
    </w:p>
    <w:p w:rsidR="002C4B2B" w:rsidRDefault="002C4B2B" w:rsidP="002C4B2B">
      <w:pPr>
        <w:pStyle w:val="Heading1"/>
        <w:rPr>
          <w:lang w:val="en-GB"/>
        </w:rPr>
      </w:pPr>
      <w:bookmarkStart w:id="16" w:name="_Toc519848696"/>
      <w:bookmarkStart w:id="17" w:name="_Toc31272612"/>
      <w:r>
        <w:rPr>
          <w:lang w:val="en-GB"/>
        </w:rPr>
        <w:t>Monitoring and review: putting policy into practice</w:t>
      </w:r>
      <w:bookmarkEnd w:id="16"/>
      <w:bookmarkEnd w:id="17"/>
    </w:p>
    <w:p w:rsidR="002C4B2B" w:rsidRDefault="002C4B2B" w:rsidP="002C4B2B">
      <w:pPr>
        <w:pStyle w:val="ListParagraph"/>
        <w:numPr>
          <w:ilvl w:val="0"/>
          <w:numId w:val="28"/>
        </w:numPr>
        <w:spacing w:before="120" w:after="120"/>
        <w:contextualSpacing w:val="0"/>
      </w:pPr>
      <w:r>
        <w:t>The school will ensure that they regularly monitor and evaluate mechanisms to ensure that the policy is being consistently applied</w:t>
      </w:r>
    </w:p>
    <w:p w:rsidR="002C4B2B" w:rsidRDefault="002C4B2B" w:rsidP="002C4B2B">
      <w:pPr>
        <w:pStyle w:val="ListParagraph"/>
        <w:numPr>
          <w:ilvl w:val="0"/>
          <w:numId w:val="28"/>
        </w:numPr>
        <w:spacing w:before="120" w:after="120"/>
        <w:contextualSpacing w:val="0"/>
      </w:pPr>
      <w:r>
        <w:t>Any issues identified will be incorporated into the school’s action planning</w:t>
      </w:r>
    </w:p>
    <w:p w:rsidR="002C4B2B" w:rsidRDefault="002C4B2B" w:rsidP="002C4B2B">
      <w:pPr>
        <w:pStyle w:val="ListParagraph"/>
        <w:numPr>
          <w:ilvl w:val="0"/>
          <w:numId w:val="28"/>
        </w:numPr>
        <w:spacing w:before="120" w:after="120"/>
        <w:contextualSpacing w:val="0"/>
      </w:pPr>
      <w:r>
        <w:t xml:space="preserve">The </w:t>
      </w:r>
      <w:proofErr w:type="spellStart"/>
      <w:r>
        <w:t>headteacher</w:t>
      </w:r>
      <w:proofErr w:type="spellEnd"/>
      <w:r>
        <w:t xml:space="preserve"> will be informed of bullying concerns, as appropriate</w:t>
      </w:r>
    </w:p>
    <w:p w:rsidR="002C4B2B" w:rsidRDefault="002C4B2B" w:rsidP="002C4B2B">
      <w:pPr>
        <w:pStyle w:val="ListParagraph"/>
        <w:numPr>
          <w:ilvl w:val="0"/>
          <w:numId w:val="28"/>
        </w:numPr>
        <w:spacing w:before="120" w:after="120"/>
        <w:contextualSpacing w:val="0"/>
      </w:pPr>
      <w:r>
        <w:t>The named Governor for bullying will report on a regular basis to the governing body on incidents of bullying, including outcomes.</w:t>
      </w:r>
    </w:p>
    <w:p w:rsidR="002C4B2B" w:rsidRDefault="002C4B2B" w:rsidP="002C4B2B">
      <w:pPr>
        <w:pStyle w:val="Heading1"/>
      </w:pPr>
      <w:bookmarkStart w:id="18" w:name="_Toc519848697"/>
      <w:bookmarkStart w:id="19" w:name="_Toc31272613"/>
      <w:r>
        <w:t xml:space="preserve">Useful links and supporting </w:t>
      </w:r>
      <w:proofErr w:type="spellStart"/>
      <w:r>
        <w:t>organisations</w:t>
      </w:r>
      <w:bookmarkEnd w:id="18"/>
      <w:bookmarkEnd w:id="19"/>
      <w:proofErr w:type="spellEnd"/>
    </w:p>
    <w:p w:rsidR="002C4B2B" w:rsidRDefault="002C4B2B" w:rsidP="002C4B2B">
      <w:pPr>
        <w:pStyle w:val="ListParagraph"/>
        <w:numPr>
          <w:ilvl w:val="0"/>
          <w:numId w:val="28"/>
        </w:numPr>
        <w:spacing w:before="120" w:after="120"/>
        <w:contextualSpacing w:val="0"/>
      </w:pPr>
      <w:r>
        <w:t xml:space="preserve">Anti-Bullying Alliance: </w:t>
      </w:r>
      <w:hyperlink r:id="rId10" w:history="1">
        <w:r w:rsidRPr="0074340B">
          <w:rPr>
            <w:rStyle w:val="Hyperlink"/>
          </w:rPr>
          <w:t>www.anti-bullyingalliance.org.uk</w:t>
        </w:r>
      </w:hyperlink>
    </w:p>
    <w:p w:rsidR="002C4B2B" w:rsidRDefault="002C4B2B" w:rsidP="002C4B2B">
      <w:pPr>
        <w:pStyle w:val="ListParagraph"/>
        <w:numPr>
          <w:ilvl w:val="0"/>
          <w:numId w:val="28"/>
        </w:numPr>
        <w:spacing w:before="120" w:after="120"/>
        <w:contextualSpacing w:val="0"/>
      </w:pPr>
      <w:proofErr w:type="spellStart"/>
      <w:r>
        <w:lastRenderedPageBreak/>
        <w:t>Childline</w:t>
      </w:r>
      <w:proofErr w:type="spellEnd"/>
      <w:r>
        <w:t xml:space="preserve">: </w:t>
      </w:r>
      <w:hyperlink r:id="rId11" w:history="1">
        <w:r w:rsidRPr="0074340B">
          <w:rPr>
            <w:rStyle w:val="Hyperlink"/>
          </w:rPr>
          <w:t>www.childline.org.uk</w:t>
        </w:r>
      </w:hyperlink>
    </w:p>
    <w:p w:rsidR="002C4B2B" w:rsidRDefault="002C4B2B" w:rsidP="002C4B2B">
      <w:pPr>
        <w:pStyle w:val="ListParagraph"/>
        <w:numPr>
          <w:ilvl w:val="0"/>
          <w:numId w:val="28"/>
        </w:numPr>
        <w:spacing w:before="120" w:after="120"/>
        <w:contextualSpacing w:val="0"/>
      </w:pPr>
      <w:r>
        <w:t xml:space="preserve">Family Lives: </w:t>
      </w:r>
      <w:hyperlink r:id="rId12" w:history="1">
        <w:r w:rsidRPr="0074340B">
          <w:rPr>
            <w:rStyle w:val="Hyperlink"/>
          </w:rPr>
          <w:t>www.familylives.org.uk</w:t>
        </w:r>
      </w:hyperlink>
    </w:p>
    <w:p w:rsidR="002C4B2B" w:rsidRDefault="002C4B2B" w:rsidP="002C4B2B">
      <w:pPr>
        <w:pStyle w:val="ListParagraph"/>
        <w:numPr>
          <w:ilvl w:val="0"/>
          <w:numId w:val="28"/>
        </w:numPr>
        <w:spacing w:before="120" w:after="120"/>
        <w:contextualSpacing w:val="0"/>
      </w:pPr>
      <w:r>
        <w:t xml:space="preserve">Kidscape: </w:t>
      </w:r>
      <w:hyperlink r:id="rId13" w:history="1">
        <w:r w:rsidRPr="0074340B">
          <w:rPr>
            <w:rStyle w:val="Hyperlink"/>
          </w:rPr>
          <w:t>www.kidscape.org.uk</w:t>
        </w:r>
      </w:hyperlink>
    </w:p>
    <w:p w:rsidR="002C4B2B" w:rsidRDefault="002C4B2B" w:rsidP="002C4B2B">
      <w:pPr>
        <w:pStyle w:val="ListParagraph"/>
        <w:numPr>
          <w:ilvl w:val="0"/>
          <w:numId w:val="28"/>
        </w:numPr>
        <w:spacing w:before="120" w:after="120"/>
        <w:contextualSpacing w:val="0"/>
      </w:pPr>
      <w:proofErr w:type="spellStart"/>
      <w:r>
        <w:t>MindEd</w:t>
      </w:r>
      <w:proofErr w:type="spellEnd"/>
      <w:r>
        <w:t xml:space="preserve">: </w:t>
      </w:r>
      <w:hyperlink r:id="rId14" w:history="1">
        <w:r w:rsidRPr="0074340B">
          <w:rPr>
            <w:rStyle w:val="Hyperlink"/>
          </w:rPr>
          <w:t>www.minded.org.uk</w:t>
        </w:r>
      </w:hyperlink>
    </w:p>
    <w:p w:rsidR="002C4B2B" w:rsidRDefault="002C4B2B" w:rsidP="002C4B2B">
      <w:pPr>
        <w:pStyle w:val="ListParagraph"/>
        <w:numPr>
          <w:ilvl w:val="0"/>
          <w:numId w:val="28"/>
        </w:numPr>
        <w:spacing w:before="120" w:after="120"/>
        <w:contextualSpacing w:val="0"/>
      </w:pPr>
      <w:r>
        <w:t xml:space="preserve">NSPCC: </w:t>
      </w:r>
      <w:hyperlink r:id="rId15" w:history="1">
        <w:r w:rsidRPr="0074340B">
          <w:rPr>
            <w:rStyle w:val="Hyperlink"/>
          </w:rPr>
          <w:t>www.nspcc.org.uk</w:t>
        </w:r>
      </w:hyperlink>
    </w:p>
    <w:p w:rsidR="002C4B2B" w:rsidRDefault="002C4B2B" w:rsidP="002C4B2B">
      <w:pPr>
        <w:pStyle w:val="ListParagraph"/>
        <w:numPr>
          <w:ilvl w:val="0"/>
          <w:numId w:val="28"/>
        </w:numPr>
        <w:spacing w:before="120" w:after="120"/>
        <w:contextualSpacing w:val="0"/>
      </w:pPr>
      <w:r>
        <w:t xml:space="preserve">The BIG Award: </w:t>
      </w:r>
      <w:hyperlink r:id="rId16" w:history="1">
        <w:r w:rsidRPr="0074340B">
          <w:rPr>
            <w:rStyle w:val="Hyperlink"/>
          </w:rPr>
          <w:t>www.bullyinginterventiongroup.co.uk/index.php</w:t>
        </w:r>
      </w:hyperlink>
    </w:p>
    <w:p w:rsidR="002C4B2B" w:rsidRDefault="002C4B2B" w:rsidP="002C4B2B">
      <w:pPr>
        <w:pStyle w:val="ListParagraph"/>
        <w:numPr>
          <w:ilvl w:val="0"/>
          <w:numId w:val="28"/>
        </w:numPr>
        <w:spacing w:before="120" w:after="120"/>
        <w:contextualSpacing w:val="0"/>
      </w:pPr>
      <w:r>
        <w:t xml:space="preserve">PSHE Association: </w:t>
      </w:r>
      <w:hyperlink r:id="rId17" w:history="1">
        <w:r w:rsidRPr="0074340B">
          <w:rPr>
            <w:rStyle w:val="Hyperlink"/>
          </w:rPr>
          <w:t>www.pshe-association.org.uk</w:t>
        </w:r>
      </w:hyperlink>
    </w:p>
    <w:p w:rsidR="002C4B2B" w:rsidRDefault="002C4B2B" w:rsidP="002C4B2B">
      <w:pPr>
        <w:pStyle w:val="ListParagraph"/>
        <w:numPr>
          <w:ilvl w:val="0"/>
          <w:numId w:val="28"/>
        </w:numPr>
        <w:spacing w:before="120" w:after="120"/>
        <w:contextualSpacing w:val="0"/>
      </w:pPr>
      <w:r>
        <w:t xml:space="preserve">Restorative Justice Council: </w:t>
      </w:r>
      <w:hyperlink r:id="rId18" w:history="1">
        <w:r w:rsidRPr="0074340B">
          <w:rPr>
            <w:rStyle w:val="Hyperlink"/>
          </w:rPr>
          <w:t>www.restorativejustice.org.uk</w:t>
        </w:r>
      </w:hyperlink>
    </w:p>
    <w:p w:rsidR="002C4B2B" w:rsidRDefault="002C4B2B" w:rsidP="002C4B2B">
      <w:pPr>
        <w:pStyle w:val="ListParagraph"/>
        <w:numPr>
          <w:ilvl w:val="0"/>
          <w:numId w:val="28"/>
        </w:numPr>
        <w:spacing w:before="120" w:after="120"/>
        <w:contextualSpacing w:val="0"/>
      </w:pPr>
      <w:r>
        <w:t xml:space="preserve">The Diana Award: </w:t>
      </w:r>
      <w:hyperlink r:id="rId19" w:history="1">
        <w:r w:rsidRPr="0074340B">
          <w:rPr>
            <w:rStyle w:val="Hyperlink"/>
          </w:rPr>
          <w:t>www.diana-award.org.uk</w:t>
        </w:r>
      </w:hyperlink>
    </w:p>
    <w:p w:rsidR="002C4B2B" w:rsidRDefault="002C4B2B" w:rsidP="002C4B2B">
      <w:pPr>
        <w:pStyle w:val="ListParagraph"/>
        <w:numPr>
          <w:ilvl w:val="0"/>
          <w:numId w:val="28"/>
        </w:numPr>
        <w:spacing w:before="120" w:after="120"/>
        <w:contextualSpacing w:val="0"/>
      </w:pPr>
      <w:r>
        <w:t xml:space="preserve">Victim Support: </w:t>
      </w:r>
      <w:hyperlink r:id="rId20" w:history="1">
        <w:r w:rsidRPr="0074340B">
          <w:rPr>
            <w:rStyle w:val="Hyperlink"/>
          </w:rPr>
          <w:t>www.victimsupport.org.uk</w:t>
        </w:r>
      </w:hyperlink>
    </w:p>
    <w:p w:rsidR="002C4B2B" w:rsidRDefault="002C4B2B" w:rsidP="002C4B2B">
      <w:pPr>
        <w:pStyle w:val="ListParagraph"/>
        <w:numPr>
          <w:ilvl w:val="0"/>
          <w:numId w:val="28"/>
        </w:numPr>
        <w:spacing w:before="120" w:after="120"/>
        <w:contextualSpacing w:val="0"/>
      </w:pPr>
      <w:r>
        <w:t xml:space="preserve">Young Minds: </w:t>
      </w:r>
      <w:hyperlink r:id="rId21" w:history="1">
        <w:r w:rsidRPr="0074340B">
          <w:rPr>
            <w:rStyle w:val="Hyperlink"/>
          </w:rPr>
          <w:t>www.youngminds.org.uk</w:t>
        </w:r>
      </w:hyperlink>
    </w:p>
    <w:p w:rsidR="002C4B2B" w:rsidRDefault="002C4B2B" w:rsidP="002C4B2B">
      <w:pPr>
        <w:pStyle w:val="ListParagraph"/>
        <w:numPr>
          <w:ilvl w:val="0"/>
          <w:numId w:val="28"/>
        </w:numPr>
        <w:spacing w:before="120" w:after="120"/>
        <w:contextualSpacing w:val="0"/>
      </w:pPr>
      <w:r>
        <w:t xml:space="preserve">Young Carers: </w:t>
      </w:r>
      <w:hyperlink r:id="rId22" w:history="1">
        <w:r w:rsidRPr="0074340B">
          <w:rPr>
            <w:rStyle w:val="Hyperlink"/>
          </w:rPr>
          <w:t>www.youngcarers.net</w:t>
        </w:r>
      </w:hyperlink>
    </w:p>
    <w:p w:rsidR="002C4B2B" w:rsidRDefault="002C4B2B" w:rsidP="002C4B2B">
      <w:pPr>
        <w:pStyle w:val="ListParagraph"/>
        <w:numPr>
          <w:ilvl w:val="0"/>
          <w:numId w:val="28"/>
        </w:numPr>
        <w:spacing w:before="120" w:after="120"/>
        <w:contextualSpacing w:val="0"/>
      </w:pPr>
      <w:r>
        <w:t xml:space="preserve">The Restorative Justice Council: </w:t>
      </w:r>
      <w:hyperlink r:id="rId23" w:history="1">
        <w:r w:rsidRPr="0074340B">
          <w:rPr>
            <w:rStyle w:val="Hyperlink"/>
          </w:rPr>
          <w:t>www.restorativejustice.org.uk/restorative-practice-schools</w:t>
        </w:r>
      </w:hyperlink>
    </w:p>
    <w:p w:rsidR="002C4B2B" w:rsidRDefault="002C4B2B" w:rsidP="002C4B2B">
      <w:pPr>
        <w:pStyle w:val="Subtitle"/>
        <w:numPr>
          <w:ilvl w:val="0"/>
          <w:numId w:val="31"/>
        </w:numPr>
      </w:pPr>
      <w:r>
        <w:t>SEND</w:t>
      </w:r>
    </w:p>
    <w:p w:rsidR="002C4B2B" w:rsidRDefault="002C4B2B" w:rsidP="002C4B2B">
      <w:pPr>
        <w:pStyle w:val="ListParagraph"/>
        <w:numPr>
          <w:ilvl w:val="0"/>
          <w:numId w:val="28"/>
        </w:numPr>
        <w:spacing w:before="120" w:after="120"/>
        <w:contextualSpacing w:val="0"/>
      </w:pPr>
      <w:r>
        <w:t xml:space="preserve">Changing Faces: </w:t>
      </w:r>
      <w:hyperlink r:id="rId24" w:history="1">
        <w:r w:rsidRPr="0074340B">
          <w:rPr>
            <w:rStyle w:val="Hyperlink"/>
          </w:rPr>
          <w:t>www.changingfaces.org.uk</w:t>
        </w:r>
      </w:hyperlink>
    </w:p>
    <w:p w:rsidR="002C4B2B" w:rsidRDefault="002C4B2B" w:rsidP="002C4B2B">
      <w:pPr>
        <w:pStyle w:val="ListParagraph"/>
        <w:numPr>
          <w:ilvl w:val="0"/>
          <w:numId w:val="28"/>
        </w:numPr>
        <w:spacing w:before="120" w:after="120"/>
        <w:contextualSpacing w:val="0"/>
      </w:pPr>
      <w:proofErr w:type="spellStart"/>
      <w:r>
        <w:t>Mencap</w:t>
      </w:r>
      <w:proofErr w:type="spellEnd"/>
      <w:r>
        <w:t xml:space="preserve">: </w:t>
      </w:r>
      <w:hyperlink r:id="rId25" w:history="1">
        <w:r w:rsidRPr="0074340B">
          <w:rPr>
            <w:rStyle w:val="Hyperlink"/>
          </w:rPr>
          <w:t>www.mencap.org.uk</w:t>
        </w:r>
      </w:hyperlink>
    </w:p>
    <w:p w:rsidR="002C4B2B" w:rsidRDefault="002C4B2B" w:rsidP="002C4B2B">
      <w:pPr>
        <w:pStyle w:val="ListParagraph"/>
        <w:numPr>
          <w:ilvl w:val="0"/>
          <w:numId w:val="28"/>
        </w:numPr>
        <w:spacing w:before="120" w:after="120"/>
        <w:contextualSpacing w:val="0"/>
      </w:pPr>
      <w:r>
        <w:t xml:space="preserve">Anti-Bullying Alliance Cyberbullying and children and young people with SEN and disabilities: </w:t>
      </w:r>
      <w:hyperlink r:id="rId26" w:history="1">
        <w:r w:rsidRPr="0074340B">
          <w:rPr>
            <w:rStyle w:val="Hyperlink"/>
          </w:rPr>
          <w:t>www.cafamily.org.uk/media/750755/cyberbullying_and_send_-_module_final.pdf</w:t>
        </w:r>
      </w:hyperlink>
    </w:p>
    <w:p w:rsidR="002C4B2B" w:rsidRDefault="002C4B2B" w:rsidP="002C4B2B">
      <w:pPr>
        <w:pStyle w:val="ListParagraph"/>
        <w:numPr>
          <w:ilvl w:val="0"/>
          <w:numId w:val="28"/>
        </w:numPr>
        <w:spacing w:before="120" w:after="120"/>
        <w:contextualSpacing w:val="0"/>
      </w:pPr>
      <w:proofErr w:type="spellStart"/>
      <w:r>
        <w:t>DfE</w:t>
      </w:r>
      <w:proofErr w:type="spellEnd"/>
      <w:r>
        <w:t xml:space="preserve">: SEND code of practice: </w:t>
      </w:r>
      <w:hyperlink r:id="rId27" w:history="1">
        <w:r w:rsidRPr="0074340B">
          <w:rPr>
            <w:rStyle w:val="Hyperlink"/>
          </w:rPr>
          <w:t>www.gov.uk/government/publications/send-code-of-practice-0-to-25</w:t>
        </w:r>
      </w:hyperlink>
    </w:p>
    <w:p w:rsidR="002C4B2B" w:rsidRDefault="002C4B2B" w:rsidP="002C4B2B">
      <w:pPr>
        <w:pStyle w:val="Subtitle"/>
      </w:pPr>
      <w:r>
        <w:t>Cyberbullying</w:t>
      </w:r>
    </w:p>
    <w:p w:rsidR="002C4B2B" w:rsidRDefault="002C4B2B" w:rsidP="002C4B2B">
      <w:pPr>
        <w:pStyle w:val="ListParagraph"/>
        <w:numPr>
          <w:ilvl w:val="0"/>
          <w:numId w:val="28"/>
        </w:numPr>
        <w:spacing w:before="120" w:after="120"/>
        <w:contextualSpacing w:val="0"/>
      </w:pPr>
      <w:proofErr w:type="spellStart"/>
      <w:r>
        <w:t>Childnet</w:t>
      </w:r>
      <w:proofErr w:type="spellEnd"/>
      <w:r>
        <w:t xml:space="preserve"> International: </w:t>
      </w:r>
      <w:hyperlink r:id="rId28" w:history="1">
        <w:r w:rsidRPr="0074340B">
          <w:rPr>
            <w:rStyle w:val="Hyperlink"/>
          </w:rPr>
          <w:t>www.childnet.com</w:t>
        </w:r>
      </w:hyperlink>
    </w:p>
    <w:p w:rsidR="002C4B2B" w:rsidRDefault="002C4B2B" w:rsidP="002C4B2B">
      <w:pPr>
        <w:pStyle w:val="ListParagraph"/>
        <w:numPr>
          <w:ilvl w:val="0"/>
          <w:numId w:val="28"/>
        </w:numPr>
        <w:spacing w:before="120" w:after="120"/>
        <w:contextualSpacing w:val="0"/>
      </w:pPr>
      <w:proofErr w:type="spellStart"/>
      <w:r>
        <w:t>Digizen</w:t>
      </w:r>
      <w:proofErr w:type="spellEnd"/>
      <w:r>
        <w:t xml:space="preserve">: </w:t>
      </w:r>
      <w:hyperlink r:id="rId29" w:history="1">
        <w:r w:rsidRPr="0074340B">
          <w:rPr>
            <w:rStyle w:val="Hyperlink"/>
          </w:rPr>
          <w:t>www.digizen.org</w:t>
        </w:r>
      </w:hyperlink>
    </w:p>
    <w:p w:rsidR="002C4B2B" w:rsidRDefault="002C4B2B" w:rsidP="002C4B2B">
      <w:pPr>
        <w:pStyle w:val="ListParagraph"/>
        <w:numPr>
          <w:ilvl w:val="0"/>
          <w:numId w:val="28"/>
        </w:numPr>
        <w:spacing w:before="120" w:after="120"/>
        <w:contextualSpacing w:val="0"/>
      </w:pPr>
      <w:r>
        <w:t xml:space="preserve">Internet Watch Foundation: </w:t>
      </w:r>
      <w:hyperlink r:id="rId30" w:history="1">
        <w:r w:rsidRPr="0074340B">
          <w:rPr>
            <w:rStyle w:val="Hyperlink"/>
          </w:rPr>
          <w:t>www.iwf.org.uk</w:t>
        </w:r>
      </w:hyperlink>
    </w:p>
    <w:p w:rsidR="002C4B2B" w:rsidRDefault="002C4B2B" w:rsidP="002C4B2B">
      <w:pPr>
        <w:pStyle w:val="ListParagraph"/>
        <w:numPr>
          <w:ilvl w:val="0"/>
          <w:numId w:val="28"/>
        </w:numPr>
        <w:spacing w:before="120" w:after="120"/>
        <w:contextualSpacing w:val="0"/>
      </w:pPr>
      <w:r>
        <w:t xml:space="preserve">Think U Know: </w:t>
      </w:r>
      <w:hyperlink r:id="rId31" w:history="1">
        <w:r w:rsidRPr="0074340B">
          <w:rPr>
            <w:rStyle w:val="Hyperlink"/>
          </w:rPr>
          <w:t>www.thinkuknow.co.uk</w:t>
        </w:r>
      </w:hyperlink>
    </w:p>
    <w:p w:rsidR="002C4B2B" w:rsidRDefault="002C4B2B" w:rsidP="002C4B2B">
      <w:pPr>
        <w:pStyle w:val="ListParagraph"/>
        <w:numPr>
          <w:ilvl w:val="0"/>
          <w:numId w:val="28"/>
        </w:numPr>
        <w:spacing w:before="120" w:after="120"/>
        <w:contextualSpacing w:val="0"/>
      </w:pPr>
      <w:r>
        <w:t xml:space="preserve">UK Safer Internet Centre: </w:t>
      </w:r>
      <w:hyperlink r:id="rId32" w:history="1">
        <w:r w:rsidRPr="0074340B">
          <w:rPr>
            <w:rStyle w:val="Hyperlink"/>
          </w:rPr>
          <w:t>www.saferinternet.org.uk</w:t>
        </w:r>
      </w:hyperlink>
    </w:p>
    <w:p w:rsidR="002C4B2B" w:rsidRDefault="002C4B2B" w:rsidP="002C4B2B">
      <w:pPr>
        <w:pStyle w:val="ListParagraph"/>
        <w:numPr>
          <w:ilvl w:val="0"/>
          <w:numId w:val="28"/>
        </w:numPr>
        <w:spacing w:before="120" w:after="120"/>
        <w:contextualSpacing w:val="0"/>
      </w:pPr>
      <w:r>
        <w:t xml:space="preserve">The UK Council for Child Internet Safety (UKCCIS) </w:t>
      </w:r>
      <w:hyperlink r:id="rId33" w:history="1">
        <w:r w:rsidRPr="0074340B">
          <w:rPr>
            <w:rStyle w:val="Hyperlink"/>
          </w:rPr>
          <w:t>www.gov.uk/government/groups/uk-council-forchild-internet-safety-ukccis</w:t>
        </w:r>
      </w:hyperlink>
    </w:p>
    <w:p w:rsidR="002C4B2B" w:rsidRDefault="002C4B2B" w:rsidP="002C4B2B">
      <w:pPr>
        <w:pStyle w:val="Subtitle"/>
      </w:pPr>
      <w:r>
        <w:t>Race, religion and nationality</w:t>
      </w:r>
    </w:p>
    <w:p w:rsidR="002C4B2B" w:rsidRDefault="002C4B2B" w:rsidP="002C4B2B">
      <w:pPr>
        <w:pStyle w:val="ListParagraph"/>
        <w:numPr>
          <w:ilvl w:val="0"/>
          <w:numId w:val="28"/>
        </w:numPr>
        <w:spacing w:before="120" w:after="120"/>
        <w:contextualSpacing w:val="0"/>
      </w:pPr>
      <w:r>
        <w:t xml:space="preserve">Anne Frank Trust: </w:t>
      </w:r>
      <w:hyperlink r:id="rId34" w:history="1">
        <w:r w:rsidRPr="0074340B">
          <w:rPr>
            <w:rStyle w:val="Hyperlink"/>
          </w:rPr>
          <w:t>www.annefrank.org.uk</w:t>
        </w:r>
      </w:hyperlink>
    </w:p>
    <w:p w:rsidR="002C4B2B" w:rsidRDefault="002C4B2B" w:rsidP="002C4B2B">
      <w:pPr>
        <w:pStyle w:val="ListParagraph"/>
        <w:numPr>
          <w:ilvl w:val="0"/>
          <w:numId w:val="28"/>
        </w:numPr>
        <w:spacing w:before="120" w:after="120"/>
        <w:contextualSpacing w:val="0"/>
      </w:pPr>
      <w:r>
        <w:t xml:space="preserve">Kick it Out: </w:t>
      </w:r>
      <w:hyperlink r:id="rId35" w:history="1">
        <w:r w:rsidRPr="0074340B">
          <w:rPr>
            <w:rStyle w:val="Hyperlink"/>
          </w:rPr>
          <w:t>www.kickitout.org</w:t>
        </w:r>
      </w:hyperlink>
    </w:p>
    <w:p w:rsidR="002C4B2B" w:rsidRDefault="002C4B2B" w:rsidP="002C4B2B">
      <w:pPr>
        <w:pStyle w:val="ListParagraph"/>
        <w:numPr>
          <w:ilvl w:val="0"/>
          <w:numId w:val="28"/>
        </w:numPr>
        <w:spacing w:before="120" w:after="120"/>
        <w:contextualSpacing w:val="0"/>
      </w:pPr>
      <w:r>
        <w:t xml:space="preserve">Report it: </w:t>
      </w:r>
      <w:hyperlink r:id="rId36" w:history="1">
        <w:r w:rsidRPr="0074340B">
          <w:rPr>
            <w:rStyle w:val="Hyperlink"/>
          </w:rPr>
          <w:t>www.report-it.org.uk</w:t>
        </w:r>
      </w:hyperlink>
    </w:p>
    <w:p w:rsidR="002C4B2B" w:rsidRDefault="002C4B2B" w:rsidP="002C4B2B">
      <w:pPr>
        <w:pStyle w:val="ListParagraph"/>
        <w:numPr>
          <w:ilvl w:val="0"/>
          <w:numId w:val="28"/>
        </w:numPr>
        <w:spacing w:before="120" w:after="120"/>
        <w:contextualSpacing w:val="0"/>
      </w:pPr>
      <w:r>
        <w:t xml:space="preserve">Stop Hate: </w:t>
      </w:r>
      <w:hyperlink r:id="rId37" w:history="1">
        <w:r w:rsidRPr="0074340B">
          <w:rPr>
            <w:rStyle w:val="Hyperlink"/>
          </w:rPr>
          <w:t>www.stophateuk.org</w:t>
        </w:r>
      </w:hyperlink>
    </w:p>
    <w:p w:rsidR="002C4B2B" w:rsidRDefault="002C4B2B" w:rsidP="002C4B2B">
      <w:pPr>
        <w:pStyle w:val="ListParagraph"/>
        <w:numPr>
          <w:ilvl w:val="0"/>
          <w:numId w:val="28"/>
        </w:numPr>
        <w:spacing w:before="120" w:after="120"/>
        <w:contextualSpacing w:val="0"/>
      </w:pPr>
      <w:r>
        <w:t>Tell Mama:www.tellmamauk.org</w:t>
      </w:r>
    </w:p>
    <w:p w:rsidR="002C4B2B" w:rsidRDefault="002C4B2B" w:rsidP="002C4B2B">
      <w:pPr>
        <w:pStyle w:val="ListParagraph"/>
        <w:numPr>
          <w:ilvl w:val="0"/>
          <w:numId w:val="28"/>
        </w:numPr>
        <w:spacing w:before="120" w:after="120"/>
        <w:contextualSpacing w:val="0"/>
      </w:pPr>
      <w:r>
        <w:lastRenderedPageBreak/>
        <w:t xml:space="preserve">Educate against Hate: </w:t>
      </w:r>
      <w:hyperlink r:id="rId38" w:history="1">
        <w:r w:rsidRPr="0074340B">
          <w:rPr>
            <w:rStyle w:val="Hyperlink"/>
          </w:rPr>
          <w:t>www.educateagainsthate.com/</w:t>
        </w:r>
      </w:hyperlink>
    </w:p>
    <w:p w:rsidR="002C4B2B" w:rsidRDefault="002C4B2B" w:rsidP="002C4B2B">
      <w:pPr>
        <w:pStyle w:val="ListParagraph"/>
        <w:numPr>
          <w:ilvl w:val="0"/>
          <w:numId w:val="28"/>
        </w:numPr>
        <w:spacing w:before="120" w:after="120"/>
        <w:contextualSpacing w:val="0"/>
      </w:pPr>
      <w:r>
        <w:t xml:space="preserve">Show Racism the Red Card: </w:t>
      </w:r>
      <w:hyperlink r:id="rId39" w:history="1">
        <w:r w:rsidRPr="0074340B">
          <w:rPr>
            <w:rStyle w:val="Hyperlink"/>
          </w:rPr>
          <w:t>www.srtrc.org/educational</w:t>
        </w:r>
      </w:hyperlink>
    </w:p>
    <w:p w:rsidR="002C4B2B" w:rsidRDefault="002C4B2B" w:rsidP="002C4B2B">
      <w:pPr>
        <w:pStyle w:val="Subtitle"/>
      </w:pPr>
      <w:r>
        <w:t>LGBT</w:t>
      </w:r>
    </w:p>
    <w:p w:rsidR="002C4B2B" w:rsidRDefault="002C4B2B" w:rsidP="002C4B2B">
      <w:pPr>
        <w:pStyle w:val="ListParagraph"/>
        <w:numPr>
          <w:ilvl w:val="0"/>
          <w:numId w:val="28"/>
        </w:numPr>
        <w:spacing w:before="120" w:after="120"/>
        <w:contextualSpacing w:val="0"/>
      </w:pPr>
      <w:proofErr w:type="spellStart"/>
      <w:r>
        <w:t>Barnardos</w:t>
      </w:r>
      <w:proofErr w:type="spellEnd"/>
      <w:r>
        <w:t xml:space="preserve"> LGBT Hub: </w:t>
      </w:r>
      <w:hyperlink r:id="rId40" w:history="1">
        <w:r w:rsidRPr="0074340B">
          <w:rPr>
            <w:rStyle w:val="Hyperlink"/>
          </w:rPr>
          <w:t>www.barnardos.org.uk/what_we_do/our_work/lgbtq.htm</w:t>
        </w:r>
      </w:hyperlink>
    </w:p>
    <w:p w:rsidR="002C4B2B" w:rsidRDefault="002C4B2B" w:rsidP="002C4B2B">
      <w:pPr>
        <w:pStyle w:val="ListParagraph"/>
        <w:numPr>
          <w:ilvl w:val="0"/>
          <w:numId w:val="28"/>
        </w:numPr>
        <w:spacing w:before="120" w:after="120"/>
        <w:contextualSpacing w:val="0"/>
      </w:pPr>
      <w:r>
        <w:t xml:space="preserve">Metro Charity: </w:t>
      </w:r>
      <w:hyperlink r:id="rId41" w:history="1">
        <w:r w:rsidRPr="0074340B">
          <w:rPr>
            <w:rStyle w:val="Hyperlink"/>
          </w:rPr>
          <w:t>www.metrocentreonline.org</w:t>
        </w:r>
      </w:hyperlink>
    </w:p>
    <w:p w:rsidR="002C4B2B" w:rsidRDefault="002C4B2B" w:rsidP="002C4B2B">
      <w:pPr>
        <w:pStyle w:val="ListParagraph"/>
        <w:numPr>
          <w:ilvl w:val="0"/>
          <w:numId w:val="28"/>
        </w:numPr>
        <w:spacing w:before="120" w:after="120"/>
        <w:contextualSpacing w:val="0"/>
      </w:pPr>
      <w:r>
        <w:t xml:space="preserve">EACH: </w:t>
      </w:r>
      <w:hyperlink r:id="rId42" w:history="1">
        <w:r w:rsidRPr="0074340B">
          <w:rPr>
            <w:rStyle w:val="Hyperlink"/>
          </w:rPr>
          <w:t>www.eachaction.org.uk</w:t>
        </w:r>
      </w:hyperlink>
    </w:p>
    <w:p w:rsidR="002C4B2B" w:rsidRDefault="002C4B2B" w:rsidP="002C4B2B">
      <w:pPr>
        <w:pStyle w:val="ListParagraph"/>
        <w:numPr>
          <w:ilvl w:val="0"/>
          <w:numId w:val="28"/>
        </w:numPr>
        <w:spacing w:before="120" w:after="120"/>
        <w:contextualSpacing w:val="0"/>
      </w:pPr>
      <w:r>
        <w:t xml:space="preserve">Proud Trust: </w:t>
      </w:r>
      <w:hyperlink r:id="rId43" w:history="1">
        <w:r w:rsidRPr="0074340B">
          <w:rPr>
            <w:rStyle w:val="Hyperlink"/>
          </w:rPr>
          <w:t>www.theproudtrust.org</w:t>
        </w:r>
      </w:hyperlink>
    </w:p>
    <w:p w:rsidR="002C4B2B" w:rsidRDefault="002C4B2B" w:rsidP="002C4B2B">
      <w:pPr>
        <w:pStyle w:val="ListParagraph"/>
        <w:numPr>
          <w:ilvl w:val="0"/>
          <w:numId w:val="28"/>
        </w:numPr>
        <w:spacing w:before="120" w:after="120"/>
        <w:contextualSpacing w:val="0"/>
      </w:pPr>
      <w:r>
        <w:t xml:space="preserve">Schools Out: </w:t>
      </w:r>
      <w:hyperlink r:id="rId44" w:history="1">
        <w:r w:rsidRPr="0074340B">
          <w:rPr>
            <w:rStyle w:val="Hyperlink"/>
          </w:rPr>
          <w:t>www.schools-out.org.uk</w:t>
        </w:r>
      </w:hyperlink>
    </w:p>
    <w:p w:rsidR="002C4B2B" w:rsidRDefault="002C4B2B" w:rsidP="002C4B2B">
      <w:pPr>
        <w:pStyle w:val="ListParagraph"/>
        <w:numPr>
          <w:ilvl w:val="0"/>
          <w:numId w:val="28"/>
        </w:numPr>
        <w:spacing w:before="120" w:after="120"/>
        <w:contextualSpacing w:val="0"/>
      </w:pPr>
      <w:r>
        <w:t xml:space="preserve">Stonewall: </w:t>
      </w:r>
      <w:hyperlink r:id="rId45" w:history="1">
        <w:r w:rsidRPr="0074340B">
          <w:rPr>
            <w:rStyle w:val="Hyperlink"/>
          </w:rPr>
          <w:t>www.stonewall.org.uk</w:t>
        </w:r>
      </w:hyperlink>
    </w:p>
    <w:p w:rsidR="002C4B2B" w:rsidRDefault="002C4B2B" w:rsidP="002C4B2B">
      <w:pPr>
        <w:pStyle w:val="Subtitle"/>
      </w:pPr>
      <w:r>
        <w:t xml:space="preserve">Sexual </w:t>
      </w:r>
      <w:proofErr w:type="spellStart"/>
      <w:r>
        <w:t>harrassment</w:t>
      </w:r>
      <w:proofErr w:type="spellEnd"/>
      <w:r>
        <w:t xml:space="preserve"> and sexual bullying</w:t>
      </w:r>
    </w:p>
    <w:p w:rsidR="002C4B2B" w:rsidRDefault="002C4B2B" w:rsidP="002C4B2B">
      <w:pPr>
        <w:pStyle w:val="ListParagraph"/>
        <w:numPr>
          <w:ilvl w:val="0"/>
          <w:numId w:val="28"/>
        </w:numPr>
        <w:spacing w:before="120" w:after="120"/>
        <w:contextualSpacing w:val="0"/>
      </w:pPr>
      <w:r>
        <w:t xml:space="preserve">Ending Violence Against Women and Girls (EVAW) www.endviolenceagainstwomen.org.uk o A Guide for Schools: </w:t>
      </w:r>
      <w:hyperlink r:id="rId46" w:history="1">
        <w:r w:rsidRPr="0074340B">
          <w:rPr>
            <w:rStyle w:val="Hyperlink"/>
          </w:rPr>
          <w:t>www.endviolenceagainstwomen.org.uk/data/files/resources/71/EVAWCoalition-Schools-Guide.pdf</w:t>
        </w:r>
      </w:hyperlink>
    </w:p>
    <w:p w:rsidR="002C4B2B" w:rsidRDefault="002C4B2B" w:rsidP="002C4B2B">
      <w:pPr>
        <w:pStyle w:val="ListParagraph"/>
        <w:numPr>
          <w:ilvl w:val="0"/>
          <w:numId w:val="28"/>
        </w:numPr>
        <w:spacing w:before="120" w:after="120"/>
        <w:contextualSpacing w:val="0"/>
      </w:pPr>
      <w:r>
        <w:t xml:space="preserve">Disrespect No Body: </w:t>
      </w:r>
      <w:hyperlink r:id="rId47" w:history="1">
        <w:r w:rsidRPr="0074340B">
          <w:rPr>
            <w:rStyle w:val="Hyperlink"/>
          </w:rPr>
          <w:t>www.gov.uk/government/publications/disrespect-nobody-campaign-posters</w:t>
        </w:r>
      </w:hyperlink>
    </w:p>
    <w:p w:rsidR="002C4B2B" w:rsidRDefault="002C4B2B" w:rsidP="002C4B2B">
      <w:pPr>
        <w:pStyle w:val="ListParagraph"/>
        <w:numPr>
          <w:ilvl w:val="0"/>
          <w:numId w:val="28"/>
        </w:numPr>
        <w:spacing w:before="120" w:after="120"/>
        <w:contextualSpacing w:val="0"/>
      </w:pPr>
      <w:r>
        <w:t xml:space="preserve">Anti-bullying Alliance: advice for school staff and professionals about developing effective anti-bullying practice in relation to sexual bullying: </w:t>
      </w:r>
      <w:hyperlink r:id="rId48" w:history="1">
        <w:r w:rsidRPr="0074340B">
          <w:rPr>
            <w:rStyle w:val="Hyperlink"/>
          </w:rPr>
          <w:t>www.anti-bullyingalliance.org.uk/tools-information/all-aboutbullying/sexual-and-gender-related</w:t>
        </w:r>
      </w:hyperlink>
    </w:p>
    <w:p w:rsidR="002C4B2B" w:rsidRDefault="002C4B2B" w:rsidP="002C4B2B"/>
    <w:p w:rsidR="002C4B2B" w:rsidRPr="00903571" w:rsidRDefault="002C4B2B" w:rsidP="002C4B2B">
      <w:pPr>
        <w:rPr>
          <w:i/>
        </w:rPr>
      </w:pPr>
      <w:r w:rsidRPr="00903571">
        <w:rPr>
          <w:i/>
        </w:rPr>
        <w:t xml:space="preserve">This policy is based on the work of the Education Safeguarding Team, Kent County Council, </w:t>
      </w:r>
      <w:proofErr w:type="gramStart"/>
      <w:r w:rsidRPr="00903571">
        <w:rPr>
          <w:i/>
        </w:rPr>
        <w:t>Sept</w:t>
      </w:r>
      <w:bookmarkStart w:id="20" w:name="_GoBack"/>
      <w:bookmarkEnd w:id="20"/>
      <w:r w:rsidRPr="00903571">
        <w:rPr>
          <w:i/>
        </w:rPr>
        <w:t>ember</w:t>
      </w:r>
      <w:proofErr w:type="gramEnd"/>
      <w:r w:rsidRPr="00903571">
        <w:rPr>
          <w:i/>
        </w:rPr>
        <w:t xml:space="preserve"> 2017.</w:t>
      </w:r>
    </w:p>
    <w:p w:rsidR="0083413C" w:rsidRPr="002C4B2B" w:rsidRDefault="0083413C" w:rsidP="0083413C">
      <w:pPr>
        <w:rPr>
          <w:b/>
          <w:color w:val="00B050"/>
          <w:sz w:val="36"/>
          <w:lang w:val="en-US"/>
        </w:rPr>
      </w:pPr>
    </w:p>
    <w:sectPr w:rsidR="0083413C" w:rsidRPr="002C4B2B" w:rsidSect="0083413C">
      <w:footerReference w:type="default" r:id="rId49"/>
      <w:pgSz w:w="12240" w:h="15840"/>
      <w:pgMar w:top="1134" w:right="1183"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EF7" w:rsidRDefault="00930EF7">
      <w:r>
        <w:separator/>
      </w:r>
    </w:p>
  </w:endnote>
  <w:endnote w:type="continuationSeparator" w:id="0">
    <w:p w:rsidR="00930EF7" w:rsidRDefault="00930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헤드라인A">
    <w:charset w:val="4F"/>
    <w:family w:val="auto"/>
    <w:pitch w:val="variable"/>
    <w:sig w:usb0="01000000" w:usb1="00000000" w:usb2="06240001" w:usb3="00000000" w:csb0="0008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3734839"/>
      <w:docPartObj>
        <w:docPartGallery w:val="Page Numbers (Bottom of Page)"/>
        <w:docPartUnique/>
      </w:docPartObj>
    </w:sdtPr>
    <w:sdtEndPr/>
    <w:sdtContent>
      <w:sdt>
        <w:sdtPr>
          <w:id w:val="1728636285"/>
          <w:docPartObj>
            <w:docPartGallery w:val="Page Numbers (Top of Page)"/>
            <w:docPartUnique/>
          </w:docPartObj>
        </w:sdtPr>
        <w:sdtEndPr/>
        <w:sdtContent>
          <w:p w:rsidR="00A77F6A" w:rsidRDefault="00A77F6A">
            <w:pPr>
              <w:pStyle w:val="Footer"/>
              <w:jc w:val="center"/>
            </w:pPr>
            <w:r w:rsidRPr="00A77F6A">
              <w:rPr>
                <w:rFonts w:ascii="Arial" w:hAnsi="Arial" w:cs="Arial"/>
              </w:rPr>
              <w:t xml:space="preserve">Page </w:t>
            </w:r>
            <w:r w:rsidRPr="00A77F6A">
              <w:rPr>
                <w:rFonts w:ascii="Arial" w:hAnsi="Arial" w:cs="Arial"/>
                <w:b/>
                <w:bCs/>
              </w:rPr>
              <w:fldChar w:fldCharType="begin"/>
            </w:r>
            <w:r w:rsidRPr="00A77F6A">
              <w:rPr>
                <w:rFonts w:ascii="Arial" w:hAnsi="Arial" w:cs="Arial"/>
                <w:b/>
                <w:bCs/>
              </w:rPr>
              <w:instrText xml:space="preserve"> PAGE </w:instrText>
            </w:r>
            <w:r w:rsidRPr="00A77F6A">
              <w:rPr>
                <w:rFonts w:ascii="Arial" w:hAnsi="Arial" w:cs="Arial"/>
                <w:b/>
                <w:bCs/>
              </w:rPr>
              <w:fldChar w:fldCharType="separate"/>
            </w:r>
            <w:r w:rsidR="00926E84">
              <w:rPr>
                <w:rFonts w:ascii="Arial" w:hAnsi="Arial" w:cs="Arial"/>
                <w:b/>
                <w:bCs/>
                <w:noProof/>
              </w:rPr>
              <w:t>4</w:t>
            </w:r>
            <w:r w:rsidRPr="00A77F6A">
              <w:rPr>
                <w:rFonts w:ascii="Arial" w:hAnsi="Arial" w:cs="Arial"/>
                <w:b/>
                <w:bCs/>
              </w:rPr>
              <w:fldChar w:fldCharType="end"/>
            </w:r>
            <w:r w:rsidRPr="00A77F6A">
              <w:rPr>
                <w:rFonts w:ascii="Arial" w:hAnsi="Arial" w:cs="Arial"/>
              </w:rPr>
              <w:t xml:space="preserve"> of </w:t>
            </w:r>
            <w:r w:rsidRPr="00A77F6A">
              <w:rPr>
                <w:rFonts w:ascii="Arial" w:hAnsi="Arial" w:cs="Arial"/>
                <w:b/>
                <w:bCs/>
              </w:rPr>
              <w:fldChar w:fldCharType="begin"/>
            </w:r>
            <w:r w:rsidRPr="00A77F6A">
              <w:rPr>
                <w:rFonts w:ascii="Arial" w:hAnsi="Arial" w:cs="Arial"/>
                <w:b/>
                <w:bCs/>
              </w:rPr>
              <w:instrText xml:space="preserve"> NUMPAGES  </w:instrText>
            </w:r>
            <w:r w:rsidRPr="00A77F6A">
              <w:rPr>
                <w:rFonts w:ascii="Arial" w:hAnsi="Arial" w:cs="Arial"/>
                <w:b/>
                <w:bCs/>
              </w:rPr>
              <w:fldChar w:fldCharType="separate"/>
            </w:r>
            <w:r w:rsidR="00926E84">
              <w:rPr>
                <w:rFonts w:ascii="Arial" w:hAnsi="Arial" w:cs="Arial"/>
                <w:b/>
                <w:bCs/>
                <w:noProof/>
              </w:rPr>
              <w:t>11</w:t>
            </w:r>
            <w:r w:rsidRPr="00A77F6A">
              <w:rPr>
                <w:rFonts w:ascii="Arial" w:hAnsi="Arial" w:cs="Arial"/>
                <w:b/>
                <w:bCs/>
              </w:rPr>
              <w:fldChar w:fldCharType="end"/>
            </w:r>
          </w:p>
        </w:sdtContent>
      </w:sdt>
    </w:sdtContent>
  </w:sdt>
  <w:p w:rsidR="00A77F6A" w:rsidRDefault="00A77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EF7" w:rsidRDefault="00930EF7">
      <w:r>
        <w:separator/>
      </w:r>
    </w:p>
  </w:footnote>
  <w:footnote w:type="continuationSeparator" w:id="0">
    <w:p w:rsidR="00930EF7" w:rsidRDefault="00930E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076B"/>
    <w:multiLevelType w:val="hybridMultilevel"/>
    <w:tmpl w:val="8BBC0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A729A"/>
    <w:multiLevelType w:val="hybridMultilevel"/>
    <w:tmpl w:val="DB4A5DF4"/>
    <w:lvl w:ilvl="0" w:tplc="1F94C136">
      <w:start w:val="1"/>
      <w:numFmt w:val="decimal"/>
      <w:pStyle w:val="Heading1"/>
      <w:lvlText w:val="%1."/>
      <w:lvlJc w:val="left"/>
      <w:pPr>
        <w:ind w:left="397" w:hanging="39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6351A"/>
    <w:multiLevelType w:val="hybridMultilevel"/>
    <w:tmpl w:val="A6020896"/>
    <w:lvl w:ilvl="0" w:tplc="0809000B">
      <w:start w:val="1"/>
      <w:numFmt w:val="bullet"/>
      <w:lvlText w:val=""/>
      <w:lvlJc w:val="left"/>
      <w:pPr>
        <w:tabs>
          <w:tab w:val="num" w:pos="360"/>
        </w:tabs>
        <w:ind w:left="360" w:hanging="360"/>
      </w:pPr>
      <w:rPr>
        <w:rFonts w:ascii="Wingdings" w:hAnsi="Wingdings" w:hint="default"/>
        <w:color w:val="auto"/>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FC1980"/>
    <w:multiLevelType w:val="hybridMultilevel"/>
    <w:tmpl w:val="467ED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1238FC"/>
    <w:multiLevelType w:val="hybridMultilevel"/>
    <w:tmpl w:val="B860F294"/>
    <w:lvl w:ilvl="0" w:tplc="4738218C">
      <w:start w:val="1"/>
      <w:numFmt w:val="bullet"/>
      <w:lvlText w:val=""/>
      <w:lvlJc w:val="left"/>
      <w:pPr>
        <w:tabs>
          <w:tab w:val="num" w:pos="720"/>
        </w:tabs>
        <w:ind w:left="720" w:hanging="360"/>
      </w:pPr>
      <w:rPr>
        <w:rFonts w:ascii="Symbol" w:eastAsia="헤드라인A"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AC5348"/>
    <w:multiLevelType w:val="hybridMultilevel"/>
    <w:tmpl w:val="87985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3D67B1"/>
    <w:multiLevelType w:val="hybridMultilevel"/>
    <w:tmpl w:val="99E8EFE2"/>
    <w:lvl w:ilvl="0" w:tplc="64FC770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E920C9"/>
    <w:multiLevelType w:val="hybridMultilevel"/>
    <w:tmpl w:val="E312A3C6"/>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8" w15:restartNumberingAfterBreak="0">
    <w:nsid w:val="3D786168"/>
    <w:multiLevelType w:val="hybridMultilevel"/>
    <w:tmpl w:val="22489D20"/>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15:restartNumberingAfterBreak="0">
    <w:nsid w:val="3F0306AE"/>
    <w:multiLevelType w:val="hybridMultilevel"/>
    <w:tmpl w:val="A1FE11DA"/>
    <w:lvl w:ilvl="0" w:tplc="359E636C">
      <w:start w:val="1"/>
      <w:numFmt w:val="lowerRoman"/>
      <w:pStyle w:val="Subtitle"/>
      <w:lvlText w:val="%1."/>
      <w:lvlJc w:val="right"/>
      <w:pPr>
        <w:ind w:left="964" w:hanging="397"/>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6C0D32"/>
    <w:multiLevelType w:val="hybridMultilevel"/>
    <w:tmpl w:val="E62833C4"/>
    <w:lvl w:ilvl="0" w:tplc="4738218C">
      <w:start w:val="1"/>
      <w:numFmt w:val="bullet"/>
      <w:lvlText w:val=""/>
      <w:lvlJc w:val="left"/>
      <w:pPr>
        <w:tabs>
          <w:tab w:val="num" w:pos="720"/>
        </w:tabs>
        <w:ind w:left="720" w:hanging="360"/>
      </w:pPr>
      <w:rPr>
        <w:rFonts w:ascii="Symbol" w:eastAsia="헤드라인A" w:hAnsi="Symbol" w:hint="default"/>
        <w:color w:val="auto"/>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23B244F"/>
    <w:multiLevelType w:val="hybridMultilevel"/>
    <w:tmpl w:val="63202444"/>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2" w15:restartNumberingAfterBreak="0">
    <w:nsid w:val="45ED5DBA"/>
    <w:multiLevelType w:val="hybridMultilevel"/>
    <w:tmpl w:val="02526486"/>
    <w:lvl w:ilvl="0" w:tplc="4738218C">
      <w:start w:val="1"/>
      <w:numFmt w:val="bullet"/>
      <w:lvlText w:val=""/>
      <w:lvlJc w:val="left"/>
      <w:pPr>
        <w:tabs>
          <w:tab w:val="num" w:pos="720"/>
        </w:tabs>
        <w:ind w:left="720" w:hanging="360"/>
      </w:pPr>
      <w:rPr>
        <w:rFonts w:ascii="Symbol" w:eastAsia="헤드라인A"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8910EF"/>
    <w:multiLevelType w:val="hybridMultilevel"/>
    <w:tmpl w:val="658C26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814F86"/>
    <w:multiLevelType w:val="singleLevel"/>
    <w:tmpl w:val="D2D24042"/>
    <w:lvl w:ilvl="0">
      <w:start w:val="1"/>
      <w:numFmt w:val="decimal"/>
      <w:lvlText w:val="%1"/>
      <w:legacy w:legacy="1" w:legacySpace="0" w:legacyIndent="360"/>
      <w:lvlJc w:val="left"/>
      <w:rPr>
        <w:rFonts w:ascii="Arial" w:hAnsi="Arial" w:hint="default"/>
      </w:rPr>
    </w:lvl>
  </w:abstractNum>
  <w:abstractNum w:abstractNumId="15" w15:restartNumberingAfterBreak="0">
    <w:nsid w:val="54BF73C4"/>
    <w:multiLevelType w:val="hybridMultilevel"/>
    <w:tmpl w:val="E1B0ADD6"/>
    <w:lvl w:ilvl="0" w:tplc="4738218C">
      <w:start w:val="1"/>
      <w:numFmt w:val="bullet"/>
      <w:lvlText w:val=""/>
      <w:lvlJc w:val="left"/>
      <w:pPr>
        <w:tabs>
          <w:tab w:val="num" w:pos="720"/>
        </w:tabs>
        <w:ind w:left="720" w:hanging="360"/>
      </w:pPr>
      <w:rPr>
        <w:rFonts w:ascii="Symbol" w:eastAsia="헤드라인A"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5C347E"/>
    <w:multiLevelType w:val="hybridMultilevel"/>
    <w:tmpl w:val="0B1802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5B42D8"/>
    <w:multiLevelType w:val="hybridMultilevel"/>
    <w:tmpl w:val="2728ADE6"/>
    <w:lvl w:ilvl="0" w:tplc="4738218C">
      <w:start w:val="1"/>
      <w:numFmt w:val="bullet"/>
      <w:lvlText w:val=""/>
      <w:lvlJc w:val="left"/>
      <w:pPr>
        <w:tabs>
          <w:tab w:val="num" w:pos="720"/>
        </w:tabs>
        <w:ind w:left="720" w:hanging="360"/>
      </w:pPr>
      <w:rPr>
        <w:rFonts w:ascii="Symbol" w:eastAsia="헤드라인A"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F04DD2"/>
    <w:multiLevelType w:val="multilevel"/>
    <w:tmpl w:val="A6020896"/>
    <w:lvl w:ilvl="0">
      <w:start w:val="1"/>
      <w:numFmt w:val="bullet"/>
      <w:lvlText w:val=""/>
      <w:lvlJc w:val="left"/>
      <w:pPr>
        <w:tabs>
          <w:tab w:val="num" w:pos="360"/>
        </w:tabs>
        <w:ind w:left="360" w:hanging="360"/>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705CF6"/>
    <w:multiLevelType w:val="hybridMultilevel"/>
    <w:tmpl w:val="3EA81F7E"/>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0" w15:restartNumberingAfterBreak="0">
    <w:nsid w:val="7891229D"/>
    <w:multiLevelType w:val="hybridMultilevel"/>
    <w:tmpl w:val="499EB2BC"/>
    <w:lvl w:ilvl="0" w:tplc="4738218C">
      <w:start w:val="1"/>
      <w:numFmt w:val="bullet"/>
      <w:lvlText w:val=""/>
      <w:lvlJc w:val="left"/>
      <w:pPr>
        <w:tabs>
          <w:tab w:val="num" w:pos="720"/>
        </w:tabs>
        <w:ind w:left="720" w:hanging="360"/>
      </w:pPr>
      <w:rPr>
        <w:rFonts w:ascii="Symbol" w:eastAsia="헤드라인A"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D630588"/>
    <w:multiLevelType w:val="hybridMultilevel"/>
    <w:tmpl w:val="E6ACD3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4"/>
    <w:lvlOverride w:ilvl="0">
      <w:lvl w:ilvl="0">
        <w:start w:val="2"/>
        <w:numFmt w:val="decimal"/>
        <w:lvlText w:val="%1"/>
        <w:legacy w:legacy="1" w:legacySpace="0" w:legacyIndent="360"/>
        <w:lvlJc w:val="left"/>
        <w:rPr>
          <w:rFonts w:ascii="Arial" w:hAnsi="Arial" w:hint="default"/>
        </w:rPr>
      </w:lvl>
    </w:lvlOverride>
  </w:num>
  <w:num w:numId="3">
    <w:abstractNumId w:val="14"/>
    <w:lvlOverride w:ilvl="0">
      <w:lvl w:ilvl="0">
        <w:start w:val="3"/>
        <w:numFmt w:val="decimal"/>
        <w:lvlText w:val="%1"/>
        <w:legacy w:legacy="1" w:legacySpace="0" w:legacyIndent="360"/>
        <w:lvlJc w:val="left"/>
        <w:rPr>
          <w:rFonts w:ascii="Arial" w:hAnsi="Arial" w:hint="default"/>
        </w:rPr>
      </w:lvl>
    </w:lvlOverride>
  </w:num>
  <w:num w:numId="4">
    <w:abstractNumId w:val="14"/>
    <w:lvlOverride w:ilvl="0">
      <w:lvl w:ilvl="0">
        <w:start w:val="4"/>
        <w:numFmt w:val="decimal"/>
        <w:lvlText w:val="%1"/>
        <w:legacy w:legacy="1" w:legacySpace="0" w:legacyIndent="360"/>
        <w:lvlJc w:val="left"/>
        <w:rPr>
          <w:rFonts w:ascii="Arial" w:hAnsi="Arial" w:hint="default"/>
        </w:rPr>
      </w:lvl>
    </w:lvlOverride>
  </w:num>
  <w:num w:numId="5">
    <w:abstractNumId w:val="14"/>
    <w:lvlOverride w:ilvl="0">
      <w:lvl w:ilvl="0">
        <w:start w:val="5"/>
        <w:numFmt w:val="decimal"/>
        <w:lvlText w:val="%1"/>
        <w:legacy w:legacy="1" w:legacySpace="0" w:legacyIndent="360"/>
        <w:lvlJc w:val="left"/>
        <w:rPr>
          <w:rFonts w:ascii="Arial" w:hAnsi="Arial" w:hint="default"/>
        </w:rPr>
      </w:lvl>
    </w:lvlOverride>
  </w:num>
  <w:num w:numId="6">
    <w:abstractNumId w:val="14"/>
    <w:lvlOverride w:ilvl="0">
      <w:lvl w:ilvl="0">
        <w:start w:val="6"/>
        <w:numFmt w:val="decimal"/>
        <w:lvlText w:val="%1"/>
        <w:legacy w:legacy="1" w:legacySpace="0" w:legacyIndent="360"/>
        <w:lvlJc w:val="left"/>
        <w:rPr>
          <w:rFonts w:ascii="Arial" w:hAnsi="Arial" w:hint="default"/>
        </w:rPr>
      </w:lvl>
    </w:lvlOverride>
  </w:num>
  <w:num w:numId="7">
    <w:abstractNumId w:val="14"/>
    <w:lvlOverride w:ilvl="0">
      <w:lvl w:ilvl="0">
        <w:start w:val="7"/>
        <w:numFmt w:val="decimal"/>
        <w:lvlText w:val="%1"/>
        <w:legacy w:legacy="1" w:legacySpace="0" w:legacyIndent="360"/>
        <w:lvlJc w:val="left"/>
        <w:rPr>
          <w:rFonts w:ascii="Arial" w:hAnsi="Arial" w:hint="default"/>
        </w:rPr>
      </w:lvl>
    </w:lvlOverride>
  </w:num>
  <w:num w:numId="8">
    <w:abstractNumId w:val="14"/>
    <w:lvlOverride w:ilvl="0">
      <w:lvl w:ilvl="0">
        <w:start w:val="8"/>
        <w:numFmt w:val="decimal"/>
        <w:lvlText w:val="%1"/>
        <w:legacy w:legacy="1" w:legacySpace="0" w:legacyIndent="360"/>
        <w:lvlJc w:val="left"/>
        <w:rPr>
          <w:rFonts w:ascii="Arial" w:hAnsi="Arial" w:hint="default"/>
        </w:rPr>
      </w:lvl>
    </w:lvlOverride>
  </w:num>
  <w:num w:numId="9">
    <w:abstractNumId w:val="2"/>
  </w:num>
  <w:num w:numId="10">
    <w:abstractNumId w:val="18"/>
  </w:num>
  <w:num w:numId="11">
    <w:abstractNumId w:val="10"/>
  </w:num>
  <w:num w:numId="12">
    <w:abstractNumId w:val="4"/>
  </w:num>
  <w:num w:numId="13">
    <w:abstractNumId w:val="15"/>
  </w:num>
  <w:num w:numId="14">
    <w:abstractNumId w:val="12"/>
  </w:num>
  <w:num w:numId="15">
    <w:abstractNumId w:val="20"/>
  </w:num>
  <w:num w:numId="16">
    <w:abstractNumId w:val="7"/>
  </w:num>
  <w:num w:numId="17">
    <w:abstractNumId w:val="8"/>
  </w:num>
  <w:num w:numId="18">
    <w:abstractNumId w:val="11"/>
  </w:num>
  <w:num w:numId="19">
    <w:abstractNumId w:val="17"/>
  </w:num>
  <w:num w:numId="20">
    <w:abstractNumId w:val="19"/>
  </w:num>
  <w:num w:numId="21">
    <w:abstractNumId w:val="21"/>
  </w:num>
  <w:num w:numId="22">
    <w:abstractNumId w:val="3"/>
  </w:num>
  <w:num w:numId="23">
    <w:abstractNumId w:val="16"/>
  </w:num>
  <w:num w:numId="24">
    <w:abstractNumId w:val="1"/>
  </w:num>
  <w:num w:numId="25">
    <w:abstractNumId w:val="1"/>
  </w:num>
  <w:num w:numId="26">
    <w:abstractNumId w:val="9"/>
  </w:num>
  <w:num w:numId="27">
    <w:abstractNumId w:val="5"/>
  </w:num>
  <w:num w:numId="28">
    <w:abstractNumId w:val="6"/>
  </w:num>
  <w:num w:numId="29">
    <w:abstractNumId w:val="0"/>
  </w:num>
  <w:num w:numId="30">
    <w:abstractNumId w:val="13"/>
  </w:num>
  <w:num w:numId="3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059"/>
    <w:rsid w:val="00001227"/>
    <w:rsid w:val="00026966"/>
    <w:rsid w:val="0005142D"/>
    <w:rsid w:val="0006526E"/>
    <w:rsid w:val="00100300"/>
    <w:rsid w:val="00174AD1"/>
    <w:rsid w:val="00201CF3"/>
    <w:rsid w:val="002C4B2B"/>
    <w:rsid w:val="00325395"/>
    <w:rsid w:val="00395D4A"/>
    <w:rsid w:val="004209DE"/>
    <w:rsid w:val="00460521"/>
    <w:rsid w:val="00480A66"/>
    <w:rsid w:val="005206CA"/>
    <w:rsid w:val="00545528"/>
    <w:rsid w:val="007B0314"/>
    <w:rsid w:val="007C4FC2"/>
    <w:rsid w:val="007D4D73"/>
    <w:rsid w:val="00825D9F"/>
    <w:rsid w:val="0083413C"/>
    <w:rsid w:val="008659EB"/>
    <w:rsid w:val="008D3059"/>
    <w:rsid w:val="00903F17"/>
    <w:rsid w:val="00926E84"/>
    <w:rsid w:val="00930EF7"/>
    <w:rsid w:val="00940C2D"/>
    <w:rsid w:val="00993847"/>
    <w:rsid w:val="009D6E5F"/>
    <w:rsid w:val="009E5ADA"/>
    <w:rsid w:val="00A539B9"/>
    <w:rsid w:val="00A77F6A"/>
    <w:rsid w:val="00A830FB"/>
    <w:rsid w:val="00A85390"/>
    <w:rsid w:val="00B501BF"/>
    <w:rsid w:val="00C005D5"/>
    <w:rsid w:val="00CA65EF"/>
    <w:rsid w:val="00D7526E"/>
    <w:rsid w:val="00D95145"/>
    <w:rsid w:val="00E1683C"/>
    <w:rsid w:val="00E31C1D"/>
    <w:rsid w:val="00E72DCD"/>
    <w:rsid w:val="00EA7213"/>
    <w:rsid w:val="00F359AB"/>
    <w:rsid w:val="00F41924"/>
    <w:rsid w:val="00FD5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oNotEmbedSmartTags/>
  <w:decimalSymbol w:val="."/>
  <w:listSeparator w:val=","/>
  <w14:docId w14:val="49DA5906"/>
  <w15:chartTrackingRefBased/>
  <w15:docId w15:val="{C82F7B34-EA02-4CD6-90C6-6282AF15F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966"/>
    <w:rPr>
      <w:rFonts w:asciiTheme="minorHAnsi" w:hAnsiTheme="minorHAnsi"/>
      <w:sz w:val="22"/>
      <w:szCs w:val="24"/>
      <w:lang w:eastAsia="en-US"/>
    </w:rPr>
  </w:style>
  <w:style w:type="paragraph" w:styleId="Heading1">
    <w:name w:val="heading 1"/>
    <w:basedOn w:val="Normal"/>
    <w:next w:val="Normal"/>
    <w:qFormat/>
    <w:rsid w:val="00D95145"/>
    <w:pPr>
      <w:widowControl w:val="0"/>
      <w:numPr>
        <w:numId w:val="25"/>
      </w:numPr>
      <w:autoSpaceDE w:val="0"/>
      <w:autoSpaceDN w:val="0"/>
      <w:adjustRightInd w:val="0"/>
      <w:spacing w:before="240" w:after="120"/>
      <w:outlineLvl w:val="0"/>
    </w:pPr>
    <w:rPr>
      <w:b/>
      <w:color w:val="00B050"/>
      <w:sz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86C53"/>
    <w:pPr>
      <w:tabs>
        <w:tab w:val="center" w:pos="4320"/>
        <w:tab w:val="right" w:pos="8640"/>
      </w:tabs>
    </w:pPr>
  </w:style>
  <w:style w:type="paragraph" w:styleId="BodyText">
    <w:name w:val="Body Text"/>
    <w:basedOn w:val="Normal"/>
    <w:rsid w:val="00545528"/>
    <w:pPr>
      <w:jc w:val="both"/>
    </w:pPr>
    <w:rPr>
      <w:szCs w:val="20"/>
    </w:rPr>
  </w:style>
  <w:style w:type="paragraph" w:styleId="BodyText2">
    <w:name w:val="Body Text 2"/>
    <w:basedOn w:val="Normal"/>
    <w:rsid w:val="00545528"/>
    <w:pPr>
      <w:spacing w:after="120" w:line="480" w:lineRule="auto"/>
    </w:pPr>
    <w:rPr>
      <w:szCs w:val="20"/>
    </w:rPr>
  </w:style>
  <w:style w:type="paragraph" w:styleId="Footer">
    <w:name w:val="footer"/>
    <w:basedOn w:val="Normal"/>
    <w:link w:val="FooterChar"/>
    <w:uiPriority w:val="99"/>
    <w:rsid w:val="00A77F6A"/>
    <w:pPr>
      <w:tabs>
        <w:tab w:val="center" w:pos="4513"/>
        <w:tab w:val="right" w:pos="9026"/>
      </w:tabs>
    </w:pPr>
  </w:style>
  <w:style w:type="character" w:customStyle="1" w:styleId="FooterChar">
    <w:name w:val="Footer Char"/>
    <w:basedOn w:val="DefaultParagraphFont"/>
    <w:link w:val="Footer"/>
    <w:uiPriority w:val="99"/>
    <w:rsid w:val="00A77F6A"/>
    <w:rPr>
      <w:sz w:val="24"/>
      <w:szCs w:val="24"/>
      <w:lang w:eastAsia="en-US"/>
    </w:rPr>
  </w:style>
  <w:style w:type="paragraph" w:styleId="TOCHeading">
    <w:name w:val="TOC Heading"/>
    <w:basedOn w:val="Heading1"/>
    <w:next w:val="Normal"/>
    <w:uiPriority w:val="39"/>
    <w:unhideWhenUsed/>
    <w:qFormat/>
    <w:rsid w:val="009E5ADA"/>
    <w:pPr>
      <w:keepNext/>
      <w:keepLines/>
      <w:widowControl/>
      <w:autoSpaceDE/>
      <w:autoSpaceDN/>
      <w:adjustRightInd/>
      <w:spacing w:line="259" w:lineRule="auto"/>
      <w:outlineLvl w:val="9"/>
    </w:pPr>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rsid w:val="009E5ADA"/>
    <w:pPr>
      <w:spacing w:after="100"/>
    </w:pPr>
  </w:style>
  <w:style w:type="character" w:styleId="Hyperlink">
    <w:name w:val="Hyperlink"/>
    <w:basedOn w:val="DefaultParagraphFont"/>
    <w:uiPriority w:val="99"/>
    <w:unhideWhenUsed/>
    <w:rsid w:val="009E5ADA"/>
    <w:rPr>
      <w:color w:val="0563C1" w:themeColor="hyperlink"/>
      <w:u w:val="single"/>
    </w:rPr>
  </w:style>
  <w:style w:type="paragraph" w:styleId="ListParagraph">
    <w:name w:val="List Paragraph"/>
    <w:basedOn w:val="Normal"/>
    <w:uiPriority w:val="34"/>
    <w:qFormat/>
    <w:rsid w:val="009E5ADA"/>
    <w:pPr>
      <w:ind w:left="720"/>
      <w:contextualSpacing/>
    </w:pPr>
  </w:style>
  <w:style w:type="paragraph" w:styleId="Subtitle">
    <w:name w:val="Subtitle"/>
    <w:basedOn w:val="Normal"/>
    <w:next w:val="Normal"/>
    <w:link w:val="SubtitleChar"/>
    <w:qFormat/>
    <w:rsid w:val="00D95145"/>
    <w:pPr>
      <w:numPr>
        <w:numId w:val="26"/>
      </w:numPr>
      <w:spacing w:before="240" w:after="120"/>
    </w:pPr>
    <w:rPr>
      <w:rFonts w:eastAsiaTheme="minorEastAsia" w:cstheme="minorBidi"/>
      <w:color w:val="00B050"/>
      <w:sz w:val="28"/>
      <w:szCs w:val="22"/>
    </w:rPr>
  </w:style>
  <w:style w:type="character" w:customStyle="1" w:styleId="SubtitleChar">
    <w:name w:val="Subtitle Char"/>
    <w:basedOn w:val="DefaultParagraphFont"/>
    <w:link w:val="Subtitle"/>
    <w:rsid w:val="00D95145"/>
    <w:rPr>
      <w:rFonts w:asciiTheme="minorHAnsi" w:eastAsiaTheme="minorEastAsia" w:hAnsiTheme="minorHAnsi" w:cstheme="minorBidi"/>
      <w:color w:val="00B050"/>
      <w:sz w:val="28"/>
      <w:szCs w:val="22"/>
      <w:lang w:eastAsia="en-US"/>
    </w:rPr>
  </w:style>
  <w:style w:type="paragraph" w:styleId="TOC2">
    <w:name w:val="toc 2"/>
    <w:basedOn w:val="Normal"/>
    <w:next w:val="Normal"/>
    <w:autoRedefine/>
    <w:uiPriority w:val="39"/>
    <w:unhideWhenUsed/>
    <w:rsid w:val="00D95145"/>
    <w:pPr>
      <w:spacing w:after="100" w:line="259" w:lineRule="auto"/>
      <w:ind w:left="220"/>
    </w:pPr>
    <w:rPr>
      <w:rFonts w:eastAsiaTheme="minorEastAsia"/>
      <w:szCs w:val="22"/>
      <w:lang w:val="en-US"/>
    </w:rPr>
  </w:style>
  <w:style w:type="paragraph" w:styleId="TOC3">
    <w:name w:val="toc 3"/>
    <w:basedOn w:val="Normal"/>
    <w:next w:val="Normal"/>
    <w:autoRedefine/>
    <w:uiPriority w:val="39"/>
    <w:unhideWhenUsed/>
    <w:rsid w:val="00D95145"/>
    <w:pPr>
      <w:spacing w:after="100" w:line="259" w:lineRule="auto"/>
      <w:ind w:left="440"/>
    </w:pPr>
    <w:rPr>
      <w:rFonts w:eastAsiaTheme="minorEastAsia"/>
      <w:szCs w:val="22"/>
      <w:lang w:val="en-US"/>
    </w:rPr>
  </w:style>
  <w:style w:type="paragraph" w:customStyle="1" w:styleId="Sub-heading">
    <w:name w:val="Sub-heading"/>
    <w:basedOn w:val="Normal"/>
    <w:link w:val="Sub-headingChar"/>
    <w:qFormat/>
    <w:rsid w:val="002C4B2B"/>
    <w:pPr>
      <w:spacing w:before="360" w:after="120"/>
    </w:pPr>
    <w:rPr>
      <w:rFonts w:ascii="Arial" w:eastAsia="MS Mincho" w:hAnsi="Arial"/>
      <w:b/>
      <w:lang w:val="en-US"/>
    </w:rPr>
  </w:style>
  <w:style w:type="character" w:customStyle="1" w:styleId="Sub-headingChar">
    <w:name w:val="Sub-heading Char"/>
    <w:basedOn w:val="DefaultParagraphFont"/>
    <w:link w:val="Sub-heading"/>
    <w:rsid w:val="002C4B2B"/>
    <w:rPr>
      <w:rFonts w:ascii="Arial" w:eastAsia="MS Mincho" w:hAnsi="Arial"/>
      <w:b/>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06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kidscape.org.uk" TargetMode="External"/><Relationship Id="rId18" Type="http://schemas.openxmlformats.org/officeDocument/2006/relationships/hyperlink" Target="http://www.restorativejustice.org.uk" TargetMode="External"/><Relationship Id="rId26" Type="http://schemas.openxmlformats.org/officeDocument/2006/relationships/hyperlink" Target="http://www.cafamily.org.uk/media/750755/cyberbullying_and_send_-_module_final.pdf" TargetMode="External"/><Relationship Id="rId39" Type="http://schemas.openxmlformats.org/officeDocument/2006/relationships/hyperlink" Target="http://www.srtrc.org/educational" TargetMode="External"/><Relationship Id="rId3" Type="http://schemas.openxmlformats.org/officeDocument/2006/relationships/styles" Target="styles.xml"/><Relationship Id="rId21" Type="http://schemas.openxmlformats.org/officeDocument/2006/relationships/hyperlink" Target="http://www.youngminds.org.uk" TargetMode="External"/><Relationship Id="rId34" Type="http://schemas.openxmlformats.org/officeDocument/2006/relationships/hyperlink" Target="http://www.annefrank.org.uk" TargetMode="External"/><Relationship Id="rId42" Type="http://schemas.openxmlformats.org/officeDocument/2006/relationships/hyperlink" Target="http://www.eachaction.org.uk" TargetMode="External"/><Relationship Id="rId47" Type="http://schemas.openxmlformats.org/officeDocument/2006/relationships/hyperlink" Target="http://www.gov.uk/government/publications/disrespect-nobody-campaign-posters"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familylives.org.uk" TargetMode="External"/><Relationship Id="rId17" Type="http://schemas.openxmlformats.org/officeDocument/2006/relationships/hyperlink" Target="http://www.pshe-association.org.uk" TargetMode="External"/><Relationship Id="rId25" Type="http://schemas.openxmlformats.org/officeDocument/2006/relationships/hyperlink" Target="http://www.mencap.org.uk" TargetMode="External"/><Relationship Id="rId33" Type="http://schemas.openxmlformats.org/officeDocument/2006/relationships/hyperlink" Target="http://www.gov.uk/government/groups/uk-council-forchild-internet-safety-ukccis" TargetMode="External"/><Relationship Id="rId38" Type="http://schemas.openxmlformats.org/officeDocument/2006/relationships/hyperlink" Target="http://www.educateagainsthate.com/" TargetMode="External"/><Relationship Id="rId46" Type="http://schemas.openxmlformats.org/officeDocument/2006/relationships/hyperlink" Target="http://www.endviolenceagainstwomen.org.uk/data/files/resources/71/EVAWCoalition-Schools-Guide.pdf" TargetMode="External"/><Relationship Id="rId2" Type="http://schemas.openxmlformats.org/officeDocument/2006/relationships/numbering" Target="numbering.xml"/><Relationship Id="rId16" Type="http://schemas.openxmlformats.org/officeDocument/2006/relationships/hyperlink" Target="http://www.bullyinginterventiongroup.co.uk/index.php" TargetMode="External"/><Relationship Id="rId20" Type="http://schemas.openxmlformats.org/officeDocument/2006/relationships/hyperlink" Target="http://www.victimsupport.org.uk" TargetMode="External"/><Relationship Id="rId29" Type="http://schemas.openxmlformats.org/officeDocument/2006/relationships/hyperlink" Target="http://www.digizen.org" TargetMode="External"/><Relationship Id="rId41" Type="http://schemas.openxmlformats.org/officeDocument/2006/relationships/hyperlink" Target="http://www.metrocentreonline.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ildline.org.uk" TargetMode="External"/><Relationship Id="rId24" Type="http://schemas.openxmlformats.org/officeDocument/2006/relationships/hyperlink" Target="http://www.changingfaces.org.uk" TargetMode="External"/><Relationship Id="rId32" Type="http://schemas.openxmlformats.org/officeDocument/2006/relationships/hyperlink" Target="http://www.saferinternet.org.uk" TargetMode="External"/><Relationship Id="rId37" Type="http://schemas.openxmlformats.org/officeDocument/2006/relationships/hyperlink" Target="http://www.stophateuk.org" TargetMode="External"/><Relationship Id="rId40" Type="http://schemas.openxmlformats.org/officeDocument/2006/relationships/hyperlink" Target="http://www.barnardos.org.uk/what_we_do/our_work/lgbtq.htm" TargetMode="External"/><Relationship Id="rId45" Type="http://schemas.openxmlformats.org/officeDocument/2006/relationships/hyperlink" Target="http://www.stonewall.org.uk" TargetMode="External"/><Relationship Id="rId5" Type="http://schemas.openxmlformats.org/officeDocument/2006/relationships/webSettings" Target="webSettings.xml"/><Relationship Id="rId15" Type="http://schemas.openxmlformats.org/officeDocument/2006/relationships/hyperlink" Target="http://www.nspcc.org.uk" TargetMode="External"/><Relationship Id="rId23" Type="http://schemas.openxmlformats.org/officeDocument/2006/relationships/hyperlink" Target="http://www.restorativejustice.org.uk/restorative-practice-schools" TargetMode="External"/><Relationship Id="rId28" Type="http://schemas.openxmlformats.org/officeDocument/2006/relationships/hyperlink" Target="http://www.childnet.com" TargetMode="External"/><Relationship Id="rId36" Type="http://schemas.openxmlformats.org/officeDocument/2006/relationships/hyperlink" Target="http://www.report-it.org.uk" TargetMode="External"/><Relationship Id="rId49" Type="http://schemas.openxmlformats.org/officeDocument/2006/relationships/footer" Target="footer1.xml"/><Relationship Id="rId10" Type="http://schemas.openxmlformats.org/officeDocument/2006/relationships/hyperlink" Target="http://www.anti-bullyingalliance.org.uk" TargetMode="External"/><Relationship Id="rId19" Type="http://schemas.openxmlformats.org/officeDocument/2006/relationships/hyperlink" Target="http://www.diana-award.org.uk" TargetMode="External"/><Relationship Id="rId31" Type="http://schemas.openxmlformats.org/officeDocument/2006/relationships/hyperlink" Target="http://www.thinkuknow.co.uk" TargetMode="External"/><Relationship Id="rId44" Type="http://schemas.openxmlformats.org/officeDocument/2006/relationships/hyperlink" Target="http://www.schools-out.or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inded.org.uk" TargetMode="External"/><Relationship Id="rId22" Type="http://schemas.openxmlformats.org/officeDocument/2006/relationships/hyperlink" Target="http://www.youngcarers.net" TargetMode="External"/><Relationship Id="rId27" Type="http://schemas.openxmlformats.org/officeDocument/2006/relationships/hyperlink" Target="http://www.gov.uk/government/publications/send-code-of-practice-0-to-25" TargetMode="External"/><Relationship Id="rId30" Type="http://schemas.openxmlformats.org/officeDocument/2006/relationships/hyperlink" Target="http://www.iwf.org.uk" TargetMode="External"/><Relationship Id="rId35" Type="http://schemas.openxmlformats.org/officeDocument/2006/relationships/hyperlink" Target="http://www.kickitout.org" TargetMode="External"/><Relationship Id="rId43" Type="http://schemas.openxmlformats.org/officeDocument/2006/relationships/hyperlink" Target="http://www.theproudtrust.org" TargetMode="External"/><Relationship Id="rId48" Type="http://schemas.openxmlformats.org/officeDocument/2006/relationships/hyperlink" Target="http://www.anti-bullyingalliance.org.uk/tools-information/all-aboutbullying/sexual-and-gender-related" TargetMode="External"/><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8BDD0-853E-4B99-9EBF-C1CC56F69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2767</Words>
  <Characters>19908</Characters>
  <Application>Microsoft Office Word</Application>
  <DocSecurity>0</DocSecurity>
  <Lines>165</Lines>
  <Paragraphs>45</Paragraphs>
  <ScaleCrop>false</ScaleCrop>
  <HeadingPairs>
    <vt:vector size="2" baseType="variant">
      <vt:variant>
        <vt:lpstr>Title</vt:lpstr>
      </vt:variant>
      <vt:variant>
        <vt:i4>1</vt:i4>
      </vt:variant>
    </vt:vector>
  </HeadingPairs>
  <TitlesOfParts>
    <vt:vector size="1" baseType="lpstr">
      <vt:lpstr>    </vt:lpstr>
    </vt:vector>
  </TitlesOfParts>
  <Company>Camden SITSS</Company>
  <LinksUpToDate>false</LinksUpToDate>
  <CharactersWithSpaces>22630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Marianne Porter</dc:creator>
  <cp:keywords/>
  <cp:lastModifiedBy>James Roebuck</cp:lastModifiedBy>
  <cp:revision>3</cp:revision>
  <cp:lastPrinted>2013-08-29T07:47:00Z</cp:lastPrinted>
  <dcterms:created xsi:type="dcterms:W3CDTF">2022-03-01T14:54:00Z</dcterms:created>
  <dcterms:modified xsi:type="dcterms:W3CDTF">2022-03-01T14:56:00Z</dcterms:modified>
</cp:coreProperties>
</file>